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DA00" w14:textId="77777777" w:rsidR="0048716A" w:rsidRDefault="0044242F" w:rsidP="0044242F">
      <w:pPr>
        <w:spacing w:line="240" w:lineRule="auto"/>
        <w:rPr>
          <w:rFonts w:cs="Arial"/>
          <w:sz w:val="32"/>
        </w:rPr>
      </w:pPr>
      <w:r w:rsidRPr="001A1ADE">
        <w:rPr>
          <w:b/>
          <w:bCs/>
          <w:noProof/>
          <w:sz w:val="32"/>
          <w:lang w:eastAsia="hr-HR"/>
        </w:rPr>
        <w:drawing>
          <wp:inline distT="0" distB="0" distL="0" distR="0" wp14:anchorId="5BBDA720" wp14:editId="054AD8B3">
            <wp:extent cx="2299581" cy="1026997"/>
            <wp:effectExtent l="0" t="0" r="5715" b="1905"/>
            <wp:docPr id="1" name="Slika 1" descr="Opis: 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VIDR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376" cy="10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432A7" w14:textId="77777777" w:rsidR="005F2AE3" w:rsidRDefault="005F2AE3" w:rsidP="0044242F">
      <w:pPr>
        <w:spacing w:line="240" w:lineRule="auto"/>
        <w:rPr>
          <w:rFonts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4515"/>
      </w:tblGrid>
      <w:tr w:rsidR="00C50A06" w:rsidRPr="00044BBD" w14:paraId="155721BA" w14:textId="77777777" w:rsidTr="002769FD">
        <w:tc>
          <w:tcPr>
            <w:tcW w:w="5353" w:type="dxa"/>
          </w:tcPr>
          <w:p w14:paraId="718805DC" w14:textId="77777777" w:rsidR="00C50A06" w:rsidRPr="00044BBD" w:rsidRDefault="00C50A06" w:rsidP="002769FD">
            <w:pPr>
              <w:rPr>
                <w:rFonts w:cs="Arial"/>
              </w:rPr>
            </w:pPr>
            <w:r w:rsidRPr="00044BBD">
              <w:rPr>
                <w:rFonts w:cs="Arial"/>
                <w:b/>
              </w:rPr>
              <w:t>Naziv obveznika:</w:t>
            </w:r>
            <w:r w:rsidRPr="00044BBD">
              <w:rPr>
                <w:rFonts w:cs="Arial"/>
              </w:rPr>
              <w:t xml:space="preserve"> VIDRA-Agencija za regionalni razvoj Virovitičko-podravske županije</w:t>
            </w:r>
          </w:p>
        </w:tc>
        <w:tc>
          <w:tcPr>
            <w:tcW w:w="4609" w:type="dxa"/>
          </w:tcPr>
          <w:p w14:paraId="0A55B6EC" w14:textId="77777777" w:rsidR="00C50A06" w:rsidRPr="005C2C5A" w:rsidRDefault="00C50A06" w:rsidP="002769FD">
            <w:pPr>
              <w:rPr>
                <w:rFonts w:cs="Arial"/>
              </w:rPr>
            </w:pPr>
            <w:r>
              <w:rPr>
                <w:rFonts w:cs="Arial"/>
                <w:b/>
              </w:rPr>
              <w:t>Broj RKP-a:</w:t>
            </w:r>
            <w:r>
              <w:rPr>
                <w:rFonts w:cs="Arial"/>
              </w:rPr>
              <w:t xml:space="preserve"> 43896</w:t>
            </w:r>
          </w:p>
        </w:tc>
      </w:tr>
      <w:tr w:rsidR="00C50A06" w:rsidRPr="00044BBD" w14:paraId="7D9CF327" w14:textId="77777777" w:rsidTr="002769FD">
        <w:tc>
          <w:tcPr>
            <w:tcW w:w="5353" w:type="dxa"/>
          </w:tcPr>
          <w:p w14:paraId="4AB59391" w14:textId="77777777" w:rsidR="00C50A06" w:rsidRPr="005C2C5A" w:rsidRDefault="00C50A06" w:rsidP="002769FD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Sjedišta obveznika: </w:t>
            </w:r>
            <w:r>
              <w:rPr>
                <w:rFonts w:cs="Arial"/>
              </w:rPr>
              <w:t>Augusta Šenoe 1, Virovitica</w:t>
            </w:r>
          </w:p>
        </w:tc>
        <w:tc>
          <w:tcPr>
            <w:tcW w:w="4609" w:type="dxa"/>
          </w:tcPr>
          <w:p w14:paraId="32EB07F4" w14:textId="77777777" w:rsidR="00C50A06" w:rsidRPr="005C2C5A" w:rsidRDefault="00C50A06" w:rsidP="002769FD">
            <w:pPr>
              <w:rPr>
                <w:rFonts w:cs="Arial"/>
              </w:rPr>
            </w:pPr>
            <w:r>
              <w:rPr>
                <w:rFonts w:cs="Arial"/>
                <w:b/>
              </w:rPr>
              <w:t>Matični broj:</w:t>
            </w:r>
            <w:r>
              <w:rPr>
                <w:rFonts w:cs="Arial"/>
              </w:rPr>
              <w:t xml:space="preserve"> 02446774</w:t>
            </w:r>
          </w:p>
        </w:tc>
      </w:tr>
      <w:tr w:rsidR="00C50A06" w:rsidRPr="00044BBD" w14:paraId="1C2C4897" w14:textId="77777777" w:rsidTr="002769FD">
        <w:tc>
          <w:tcPr>
            <w:tcW w:w="5353" w:type="dxa"/>
          </w:tcPr>
          <w:p w14:paraId="0929255E" w14:textId="77777777" w:rsidR="00C50A06" w:rsidRPr="005C2C5A" w:rsidRDefault="00C50A06" w:rsidP="002769FD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Razina: </w:t>
            </w:r>
            <w:r>
              <w:rPr>
                <w:rFonts w:cs="Arial"/>
              </w:rPr>
              <w:t>21</w:t>
            </w:r>
          </w:p>
        </w:tc>
        <w:tc>
          <w:tcPr>
            <w:tcW w:w="4609" w:type="dxa"/>
          </w:tcPr>
          <w:p w14:paraId="0A8B46EA" w14:textId="77777777" w:rsidR="00C50A06" w:rsidRPr="005C2C5A" w:rsidRDefault="00C50A06" w:rsidP="002769FD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OIB: </w:t>
            </w:r>
            <w:r>
              <w:rPr>
                <w:rFonts w:cs="Arial"/>
              </w:rPr>
              <w:t>62056168103</w:t>
            </w:r>
          </w:p>
        </w:tc>
      </w:tr>
      <w:tr w:rsidR="00C50A06" w:rsidRPr="00044BBD" w14:paraId="239F83D7" w14:textId="77777777" w:rsidTr="002769FD">
        <w:tc>
          <w:tcPr>
            <w:tcW w:w="5353" w:type="dxa"/>
          </w:tcPr>
          <w:p w14:paraId="69E98A91" w14:textId="77777777" w:rsidR="00C50A06" w:rsidRPr="005C2C5A" w:rsidRDefault="00C50A06" w:rsidP="002769FD">
            <w:pPr>
              <w:rPr>
                <w:rFonts w:cs="Arial"/>
              </w:rPr>
            </w:pPr>
            <w:r>
              <w:rPr>
                <w:rFonts w:cs="Arial"/>
                <w:b/>
              </w:rPr>
              <w:t>Razdjel:</w:t>
            </w:r>
            <w:r>
              <w:rPr>
                <w:rFonts w:cs="Arial"/>
              </w:rPr>
              <w:t xml:space="preserve"> 0</w:t>
            </w:r>
          </w:p>
        </w:tc>
        <w:tc>
          <w:tcPr>
            <w:tcW w:w="4609" w:type="dxa"/>
          </w:tcPr>
          <w:p w14:paraId="3F75C1FB" w14:textId="77777777" w:rsidR="00C50A06" w:rsidRPr="005C2C5A" w:rsidRDefault="00C50A06" w:rsidP="002769FD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Šifra djelatnosti prema NKD-u 2007.: </w:t>
            </w:r>
            <w:r>
              <w:rPr>
                <w:rFonts w:cs="Arial"/>
              </w:rPr>
              <w:t>7022</w:t>
            </w:r>
          </w:p>
        </w:tc>
      </w:tr>
    </w:tbl>
    <w:p w14:paraId="399197C9" w14:textId="77777777" w:rsidR="00C50A06" w:rsidRDefault="00C50A06" w:rsidP="00C50A06">
      <w:pPr>
        <w:spacing w:line="240" w:lineRule="auto"/>
        <w:jc w:val="center"/>
        <w:rPr>
          <w:rFonts w:cs="Arial"/>
          <w:b/>
          <w:sz w:val="32"/>
        </w:rPr>
      </w:pPr>
    </w:p>
    <w:p w14:paraId="6634D9E4" w14:textId="32E6038E" w:rsidR="00C50A06" w:rsidRPr="00C758EA" w:rsidRDefault="00C50A06" w:rsidP="00C758EA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C758EA">
        <w:rPr>
          <w:rFonts w:cs="Arial"/>
          <w:b/>
          <w:sz w:val="28"/>
          <w:szCs w:val="28"/>
        </w:rPr>
        <w:t>BILJEŠKE</w:t>
      </w:r>
      <w:r w:rsidR="00D8523D" w:rsidRPr="00C758EA">
        <w:rPr>
          <w:rFonts w:cs="Arial"/>
          <w:b/>
          <w:sz w:val="28"/>
          <w:szCs w:val="28"/>
        </w:rPr>
        <w:t xml:space="preserve"> UZ FINANCIJSKE IZVJEŠTAJE </w:t>
      </w:r>
      <w:r w:rsidR="00C758EA" w:rsidRPr="00C758EA">
        <w:rPr>
          <w:rFonts w:cs="Arial"/>
          <w:b/>
          <w:sz w:val="28"/>
          <w:szCs w:val="28"/>
        </w:rPr>
        <w:br/>
      </w:r>
      <w:r w:rsidR="00D8523D" w:rsidRPr="00C758EA">
        <w:rPr>
          <w:rFonts w:cs="Arial"/>
          <w:b/>
          <w:sz w:val="28"/>
          <w:szCs w:val="28"/>
        </w:rPr>
        <w:t>VIDRA-Agencije za regionalni razvoj Virovitičko-podravske županije</w:t>
      </w:r>
      <w:r w:rsidR="00C758EA" w:rsidRPr="00C758EA">
        <w:rPr>
          <w:rFonts w:cs="Arial"/>
          <w:b/>
          <w:sz w:val="28"/>
          <w:szCs w:val="28"/>
        </w:rPr>
        <w:br/>
      </w:r>
      <w:r w:rsidR="00D8523D" w:rsidRPr="00C758EA">
        <w:rPr>
          <w:rFonts w:cs="Arial"/>
          <w:b/>
          <w:sz w:val="28"/>
          <w:szCs w:val="28"/>
        </w:rPr>
        <w:t>za razdoblje od</w:t>
      </w:r>
      <w:r w:rsidRPr="00C758EA">
        <w:rPr>
          <w:rFonts w:cs="Arial"/>
          <w:b/>
          <w:sz w:val="28"/>
          <w:szCs w:val="28"/>
        </w:rPr>
        <w:t xml:space="preserve"> </w:t>
      </w:r>
      <w:r w:rsidR="00EF2754" w:rsidRPr="00C758EA">
        <w:rPr>
          <w:rFonts w:cs="Arial"/>
          <w:b/>
          <w:sz w:val="28"/>
          <w:szCs w:val="28"/>
        </w:rPr>
        <w:t>0</w:t>
      </w:r>
      <w:r w:rsidRPr="00C758EA">
        <w:rPr>
          <w:rFonts w:cs="Arial"/>
          <w:b/>
          <w:sz w:val="28"/>
          <w:szCs w:val="28"/>
        </w:rPr>
        <w:t>1.01. do 3</w:t>
      </w:r>
      <w:r w:rsidR="002D4C53" w:rsidRPr="00C758EA">
        <w:rPr>
          <w:rFonts w:cs="Arial"/>
          <w:b/>
          <w:sz w:val="28"/>
          <w:szCs w:val="28"/>
        </w:rPr>
        <w:t>1</w:t>
      </w:r>
      <w:r w:rsidRPr="00C758EA">
        <w:rPr>
          <w:rFonts w:cs="Arial"/>
          <w:b/>
          <w:sz w:val="28"/>
          <w:szCs w:val="28"/>
        </w:rPr>
        <w:t>.</w:t>
      </w:r>
      <w:r w:rsidR="002D4C53" w:rsidRPr="00C758EA">
        <w:rPr>
          <w:rFonts w:cs="Arial"/>
          <w:b/>
          <w:sz w:val="28"/>
          <w:szCs w:val="28"/>
        </w:rPr>
        <w:t>12</w:t>
      </w:r>
      <w:r w:rsidRPr="00C758EA">
        <w:rPr>
          <w:rFonts w:cs="Arial"/>
          <w:b/>
          <w:sz w:val="28"/>
          <w:szCs w:val="28"/>
        </w:rPr>
        <w:t>.20</w:t>
      </w:r>
      <w:r w:rsidR="00C44A35" w:rsidRPr="00C758EA">
        <w:rPr>
          <w:rFonts w:cs="Arial"/>
          <w:b/>
          <w:sz w:val="28"/>
          <w:szCs w:val="28"/>
        </w:rPr>
        <w:t>2</w:t>
      </w:r>
      <w:r w:rsidR="007B58ED" w:rsidRPr="00C758EA">
        <w:rPr>
          <w:rFonts w:cs="Arial"/>
          <w:b/>
          <w:sz w:val="28"/>
          <w:szCs w:val="28"/>
        </w:rPr>
        <w:t>3</w:t>
      </w:r>
      <w:r w:rsidR="002D7559" w:rsidRPr="00C758EA">
        <w:rPr>
          <w:rFonts w:cs="Arial"/>
          <w:b/>
          <w:sz w:val="28"/>
          <w:szCs w:val="28"/>
        </w:rPr>
        <w:t>. godine</w:t>
      </w:r>
    </w:p>
    <w:p w14:paraId="24493B79" w14:textId="594AB5EF" w:rsidR="00D8523D" w:rsidRPr="009E36E3" w:rsidRDefault="00C758EA" w:rsidP="009E36E3">
      <w:pPr>
        <w:spacing w:line="240" w:lineRule="auto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</w:rPr>
        <w:br/>
      </w:r>
      <w:r w:rsidR="009E36E3" w:rsidRPr="009E36E3">
        <w:rPr>
          <w:rFonts w:cs="Arial"/>
          <w:b/>
          <w:sz w:val="24"/>
          <w:u w:val="single"/>
        </w:rPr>
        <w:t>Bilješke uz Obrazac: Izvještaj o prihodima i rashodima, primicima i izdacima</w:t>
      </w:r>
    </w:p>
    <w:p w14:paraId="287B4482" w14:textId="1644ADAF" w:rsidR="00B254BB" w:rsidRDefault="00B254BB" w:rsidP="00B254BB">
      <w:p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Bilješka broj 1 – vezana uz </w:t>
      </w:r>
      <w:r w:rsidR="002B5DF3">
        <w:rPr>
          <w:rFonts w:cs="Arial"/>
          <w:b/>
        </w:rPr>
        <w:t>šifru 6</w:t>
      </w:r>
    </w:p>
    <w:p w14:paraId="1C0007DF" w14:textId="0BF6263E" w:rsidR="000B5283" w:rsidRDefault="000B5283" w:rsidP="00B254BB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Prihodi poslovanja za razdoblje </w:t>
      </w:r>
      <w:r w:rsidR="00B03562">
        <w:rPr>
          <w:rFonts w:cs="Arial"/>
        </w:rPr>
        <w:t>0</w:t>
      </w:r>
      <w:r>
        <w:rPr>
          <w:rFonts w:cs="Arial"/>
        </w:rPr>
        <w:t>1.01. do 3</w:t>
      </w:r>
      <w:r w:rsidR="009332FA">
        <w:rPr>
          <w:rFonts w:cs="Arial"/>
        </w:rPr>
        <w:t>1</w:t>
      </w:r>
      <w:r>
        <w:rPr>
          <w:rFonts w:cs="Arial"/>
        </w:rPr>
        <w:t>.</w:t>
      </w:r>
      <w:r w:rsidR="009332FA">
        <w:rPr>
          <w:rFonts w:cs="Arial"/>
        </w:rPr>
        <w:t>12</w:t>
      </w:r>
      <w:r>
        <w:rPr>
          <w:rFonts w:cs="Arial"/>
        </w:rPr>
        <w:t>.20</w:t>
      </w:r>
      <w:r w:rsidR="00C44A35">
        <w:rPr>
          <w:rFonts w:cs="Arial"/>
        </w:rPr>
        <w:t>2</w:t>
      </w:r>
      <w:r w:rsidR="007B58ED">
        <w:rPr>
          <w:rFonts w:cs="Arial"/>
        </w:rPr>
        <w:t>3</w:t>
      </w:r>
      <w:r>
        <w:rPr>
          <w:rFonts w:cs="Arial"/>
        </w:rPr>
        <w:t xml:space="preserve">. godine iznose </w:t>
      </w:r>
      <w:r w:rsidR="009332FA">
        <w:rPr>
          <w:rFonts w:cs="Arial"/>
        </w:rPr>
        <w:t>771.843,59</w:t>
      </w:r>
      <w:r>
        <w:rPr>
          <w:rFonts w:cs="Arial"/>
        </w:rPr>
        <w:t xml:space="preserve"> </w:t>
      </w:r>
      <w:r w:rsidR="007B58ED">
        <w:rPr>
          <w:rFonts w:cs="Arial"/>
        </w:rPr>
        <w:t>eura</w:t>
      </w:r>
      <w:r>
        <w:rPr>
          <w:rFonts w:cs="Arial"/>
        </w:rPr>
        <w:t xml:space="preserve"> što je </w:t>
      </w:r>
      <w:r w:rsidR="009332FA">
        <w:rPr>
          <w:rFonts w:cs="Arial"/>
        </w:rPr>
        <w:t>smanjenje</w:t>
      </w:r>
      <w:r w:rsidR="00A80784">
        <w:rPr>
          <w:rFonts w:cs="Arial"/>
        </w:rPr>
        <w:t xml:space="preserve"> za </w:t>
      </w:r>
      <w:r w:rsidR="009332FA">
        <w:rPr>
          <w:rFonts w:cs="Arial"/>
        </w:rPr>
        <w:t>7,4</w:t>
      </w:r>
      <w:r>
        <w:rPr>
          <w:rFonts w:cs="Arial"/>
        </w:rPr>
        <w:t>%</w:t>
      </w:r>
      <w:r w:rsidR="002B5DF3">
        <w:rPr>
          <w:rFonts w:cs="Arial"/>
        </w:rPr>
        <w:t xml:space="preserve"> iznosa </w:t>
      </w:r>
      <w:r>
        <w:rPr>
          <w:rFonts w:cs="Arial"/>
        </w:rPr>
        <w:t>u isto</w:t>
      </w:r>
      <w:r w:rsidR="002B5DF3">
        <w:rPr>
          <w:rFonts w:cs="Arial"/>
        </w:rPr>
        <w:t>m</w:t>
      </w:r>
      <w:r>
        <w:rPr>
          <w:rFonts w:cs="Arial"/>
        </w:rPr>
        <w:t xml:space="preserve"> razdobl</w:t>
      </w:r>
      <w:r w:rsidR="002B5DF3">
        <w:rPr>
          <w:rFonts w:cs="Arial"/>
        </w:rPr>
        <w:t>ju</w:t>
      </w:r>
      <w:r>
        <w:rPr>
          <w:rFonts w:cs="Arial"/>
        </w:rPr>
        <w:t xml:space="preserve"> prethodne godine. </w:t>
      </w:r>
      <w:r w:rsidR="009332FA">
        <w:rPr>
          <w:rFonts w:cs="Arial"/>
        </w:rPr>
        <w:t>Nešto niži prihodi rezultat kraja provedbe i plaćanja svih projekata osim Tehničke pomoći VIDRA-TEC 2, a doznačavanje zadnjeg dijela sufinanciranja 50% projekta VIDRA-TEC 2 putem Fonda za sufinanciranje biti će doznačeno u 2024. godini ako je projekt VIDRA-TEC 2 završio 31.12.2023. godine.</w:t>
      </w:r>
    </w:p>
    <w:p w14:paraId="483AA4EB" w14:textId="1C906B3E" w:rsidR="000B5283" w:rsidRDefault="00E559E9" w:rsidP="00B254BB">
      <w:p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Bilješka broj 2 – vezana uz </w:t>
      </w:r>
      <w:r w:rsidR="00095F83">
        <w:rPr>
          <w:rFonts w:cs="Arial"/>
          <w:b/>
        </w:rPr>
        <w:t>šifru 63</w:t>
      </w:r>
    </w:p>
    <w:p w14:paraId="2788C5EC" w14:textId="4EE38EA3" w:rsidR="00EA7596" w:rsidRDefault="00E559E9" w:rsidP="00B254BB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Pomoći iz inozemstva i od subjekata unutar općeg proračuna iznose </w:t>
      </w:r>
      <w:r w:rsidR="009332FA">
        <w:rPr>
          <w:rFonts w:cs="Arial"/>
        </w:rPr>
        <w:t>471.961,59</w:t>
      </w:r>
      <w:r w:rsidR="00A80784">
        <w:rPr>
          <w:rFonts w:cs="Arial"/>
        </w:rPr>
        <w:t xml:space="preserve"> </w:t>
      </w:r>
      <w:r w:rsidR="007B58ED">
        <w:rPr>
          <w:rFonts w:cs="Arial"/>
        </w:rPr>
        <w:t>eura</w:t>
      </w:r>
      <w:r w:rsidR="006B420F">
        <w:rPr>
          <w:rFonts w:cs="Arial"/>
        </w:rPr>
        <w:t xml:space="preserve"> što je </w:t>
      </w:r>
      <w:r w:rsidR="009332FA">
        <w:rPr>
          <w:rFonts w:cs="Arial"/>
        </w:rPr>
        <w:t>smanjenje za 14,9%</w:t>
      </w:r>
      <w:r w:rsidR="00A80784">
        <w:rPr>
          <w:rFonts w:cs="Arial"/>
        </w:rPr>
        <w:t xml:space="preserve"> </w:t>
      </w:r>
      <w:r w:rsidR="00095F83">
        <w:rPr>
          <w:rFonts w:cs="Arial"/>
        </w:rPr>
        <w:t xml:space="preserve">prihoda </w:t>
      </w:r>
      <w:r w:rsidR="006B420F">
        <w:rPr>
          <w:rFonts w:cs="Arial"/>
        </w:rPr>
        <w:t>isto</w:t>
      </w:r>
      <w:r w:rsidR="00095F83">
        <w:rPr>
          <w:rFonts w:cs="Arial"/>
        </w:rPr>
        <w:t>g</w:t>
      </w:r>
      <w:r w:rsidR="006B420F">
        <w:rPr>
          <w:rFonts w:cs="Arial"/>
        </w:rPr>
        <w:t xml:space="preserve"> razdoblj</w:t>
      </w:r>
      <w:r w:rsidR="00095F83">
        <w:rPr>
          <w:rFonts w:cs="Arial"/>
        </w:rPr>
        <w:t>a</w:t>
      </w:r>
      <w:r w:rsidR="006B420F">
        <w:rPr>
          <w:rFonts w:cs="Arial"/>
        </w:rPr>
        <w:t xml:space="preserve"> prethodne godine. Razlog </w:t>
      </w:r>
      <w:r w:rsidR="009332FA">
        <w:rPr>
          <w:rFonts w:cs="Arial"/>
        </w:rPr>
        <w:t>smanjenja</w:t>
      </w:r>
      <w:r w:rsidR="006B420F">
        <w:rPr>
          <w:rFonts w:cs="Arial"/>
        </w:rPr>
        <w:t xml:space="preserve"> ovih prihoda </w:t>
      </w:r>
      <w:r w:rsidR="009332FA">
        <w:rPr>
          <w:rFonts w:cs="Arial"/>
        </w:rPr>
        <w:t xml:space="preserve">je već spomenutio sufinanciranje projekta Tehničke pomoći </w:t>
      </w:r>
      <w:r w:rsidR="007B58ED">
        <w:rPr>
          <w:rFonts w:cs="Arial"/>
        </w:rPr>
        <w:t>VIDRA-TEC 2</w:t>
      </w:r>
      <w:r w:rsidR="009332FA">
        <w:rPr>
          <w:rFonts w:cs="Arial"/>
        </w:rPr>
        <w:t xml:space="preserve"> </w:t>
      </w:r>
      <w:r w:rsidR="00F71608">
        <w:rPr>
          <w:rFonts w:cs="Arial"/>
        </w:rPr>
        <w:t xml:space="preserve">iz Fonda za sufinanciranje </w:t>
      </w:r>
      <w:r w:rsidR="009332FA">
        <w:rPr>
          <w:rFonts w:cs="Arial"/>
        </w:rPr>
        <w:t>koje će biti doznačeno u 2024. godini.</w:t>
      </w:r>
    </w:p>
    <w:p w14:paraId="451DC3A1" w14:textId="64139B70" w:rsidR="004B4393" w:rsidRDefault="004B4393" w:rsidP="00B254BB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Bilješka broj </w:t>
      </w:r>
      <w:r w:rsidR="007B58ED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 xml:space="preserve"> – vezana uz </w:t>
      </w:r>
      <w:r w:rsidR="0002260B">
        <w:rPr>
          <w:rFonts w:ascii="Calibri" w:eastAsia="Calibri" w:hAnsi="Calibri" w:cs="Calibri"/>
          <w:b/>
        </w:rPr>
        <w:t>šifru 638</w:t>
      </w:r>
    </w:p>
    <w:p w14:paraId="70D173AB" w14:textId="37BB3F29" w:rsidR="00E5461A" w:rsidRDefault="004B4393" w:rsidP="00B254B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Pomoći temeljem prijenosa EU sredstava iznose </w:t>
      </w:r>
      <w:r w:rsidR="00653E40">
        <w:rPr>
          <w:rFonts w:ascii="Calibri" w:eastAsia="Calibri" w:hAnsi="Calibri" w:cs="Calibri"/>
        </w:rPr>
        <w:t xml:space="preserve">471.961,59 </w:t>
      </w:r>
      <w:r w:rsidR="007B58ED">
        <w:rPr>
          <w:rFonts w:ascii="Calibri" w:eastAsia="Calibri" w:hAnsi="Calibri" w:cs="Calibri"/>
        </w:rPr>
        <w:t>eura</w:t>
      </w:r>
      <w:r>
        <w:rPr>
          <w:rFonts w:ascii="Calibri" w:eastAsia="Calibri" w:hAnsi="Calibri" w:cs="Calibri"/>
        </w:rPr>
        <w:t xml:space="preserve"> </w:t>
      </w:r>
      <w:r w:rsidR="00653E40">
        <w:rPr>
          <w:rFonts w:ascii="Calibri" w:eastAsia="Calibri" w:hAnsi="Calibri" w:cs="Calibri"/>
        </w:rPr>
        <w:t xml:space="preserve">te su na istoj razini kao i </w:t>
      </w:r>
      <w:r>
        <w:rPr>
          <w:rFonts w:ascii="Calibri" w:eastAsia="Calibri" w:hAnsi="Calibri" w:cs="Calibri"/>
        </w:rPr>
        <w:t>prethodne godine. Odnose se na doznake za projekte u provedbi i to projekt Tehničke pomoći VIDRA-TEC</w:t>
      </w:r>
      <w:r w:rsidR="00FE3F8F">
        <w:rPr>
          <w:rFonts w:ascii="Calibri" w:eastAsia="Calibri" w:hAnsi="Calibri" w:cs="Calibri"/>
        </w:rPr>
        <w:t xml:space="preserve"> 2</w:t>
      </w:r>
      <w:r>
        <w:rPr>
          <w:rFonts w:ascii="Calibri" w:eastAsia="Calibri" w:hAnsi="Calibri" w:cs="Calibri"/>
        </w:rPr>
        <w:t xml:space="preserve"> </w:t>
      </w:r>
      <w:r w:rsidR="00170A1B">
        <w:rPr>
          <w:rFonts w:ascii="Calibri" w:eastAsia="Calibri" w:hAnsi="Calibri" w:cs="Calibri"/>
        </w:rPr>
        <w:t>prema</w:t>
      </w:r>
      <w:r>
        <w:rPr>
          <w:rFonts w:ascii="Calibri" w:eastAsia="Calibri" w:hAnsi="Calibri" w:cs="Calibri"/>
        </w:rPr>
        <w:t xml:space="preserve"> Zahtjev</w:t>
      </w:r>
      <w:r w:rsidR="00C646A4">
        <w:rPr>
          <w:rFonts w:ascii="Calibri" w:eastAsia="Calibri" w:hAnsi="Calibri" w:cs="Calibri"/>
        </w:rPr>
        <w:t>ima</w:t>
      </w:r>
      <w:r>
        <w:rPr>
          <w:rFonts w:ascii="Calibri" w:eastAsia="Calibri" w:hAnsi="Calibri" w:cs="Calibri"/>
        </w:rPr>
        <w:t xml:space="preserve"> za nadoknadu sredstava</w:t>
      </w:r>
      <w:r w:rsidR="00457062">
        <w:rPr>
          <w:rFonts w:ascii="Calibri" w:eastAsia="Calibri" w:hAnsi="Calibri" w:cs="Calibri"/>
        </w:rPr>
        <w:t xml:space="preserve"> broj </w:t>
      </w:r>
      <w:r w:rsidR="007B58ED">
        <w:rPr>
          <w:rFonts w:ascii="Calibri" w:eastAsia="Calibri" w:hAnsi="Calibri" w:cs="Calibri"/>
        </w:rPr>
        <w:t>14.</w:t>
      </w:r>
      <w:r w:rsidR="00653E40">
        <w:rPr>
          <w:rFonts w:ascii="Calibri" w:eastAsia="Calibri" w:hAnsi="Calibri" w:cs="Calibri"/>
        </w:rPr>
        <w:t>,</w:t>
      </w:r>
      <w:r w:rsidR="007B58ED">
        <w:rPr>
          <w:rFonts w:ascii="Calibri" w:eastAsia="Calibri" w:hAnsi="Calibri" w:cs="Calibri"/>
        </w:rPr>
        <w:t xml:space="preserve"> 15.</w:t>
      </w:r>
      <w:r w:rsidR="00653E40">
        <w:rPr>
          <w:rFonts w:ascii="Calibri" w:eastAsia="Calibri" w:hAnsi="Calibri" w:cs="Calibri"/>
        </w:rPr>
        <w:t>, 16. i 17.</w:t>
      </w:r>
      <w:r>
        <w:rPr>
          <w:rFonts w:ascii="Calibri" w:eastAsia="Calibri" w:hAnsi="Calibri" w:cs="Calibri"/>
        </w:rPr>
        <w:t xml:space="preserve"> (ukupno </w:t>
      </w:r>
      <w:r w:rsidR="00653E40">
        <w:rPr>
          <w:rFonts w:ascii="Calibri" w:eastAsia="Calibri" w:hAnsi="Calibri" w:cs="Calibri"/>
        </w:rPr>
        <w:t>471.659,46</w:t>
      </w:r>
      <w:r w:rsidR="00457062">
        <w:rPr>
          <w:rFonts w:ascii="Calibri" w:eastAsia="Calibri" w:hAnsi="Calibri" w:cs="Calibri"/>
        </w:rPr>
        <w:t xml:space="preserve"> </w:t>
      </w:r>
      <w:r w:rsidR="007B58ED">
        <w:rPr>
          <w:rFonts w:ascii="Calibri" w:eastAsia="Calibri" w:hAnsi="Calibri" w:cs="Calibri"/>
        </w:rPr>
        <w:t>eura</w:t>
      </w:r>
      <w:r>
        <w:rPr>
          <w:rFonts w:ascii="Calibri" w:eastAsia="Calibri" w:hAnsi="Calibri" w:cs="Calibri"/>
        </w:rPr>
        <w:t>)</w:t>
      </w:r>
      <w:r w:rsidR="0002260B">
        <w:rPr>
          <w:rFonts w:ascii="Calibri" w:eastAsia="Calibri" w:hAnsi="Calibri" w:cs="Calibri"/>
        </w:rPr>
        <w:t>.</w:t>
      </w:r>
      <w:r w:rsidR="00E5461A">
        <w:rPr>
          <w:rFonts w:ascii="Calibri" w:eastAsia="Calibri" w:hAnsi="Calibri" w:cs="Calibri"/>
        </w:rPr>
        <w:t xml:space="preserve"> </w:t>
      </w:r>
    </w:p>
    <w:p w14:paraId="72A4952F" w14:textId="2DF0F504" w:rsidR="00E5461A" w:rsidRDefault="00E5461A" w:rsidP="00E5461A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Bilješka broj </w:t>
      </w:r>
      <w:r w:rsidR="007B58ED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 xml:space="preserve"> – vezana uz šifru 6526</w:t>
      </w:r>
    </w:p>
    <w:p w14:paraId="046D1E05" w14:textId="23680D0B" w:rsidR="00C758EA" w:rsidRPr="00C758EA" w:rsidRDefault="00E5461A" w:rsidP="00B254BB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Ostali nespomenuti prihodi odnose se na p</w:t>
      </w:r>
      <w:r w:rsidRPr="00E5461A">
        <w:rPr>
          <w:rFonts w:ascii="Calibri" w:eastAsia="Calibri" w:hAnsi="Calibri" w:cs="Calibri"/>
          <w:bCs/>
        </w:rPr>
        <w:t>rihod</w:t>
      </w:r>
      <w:r>
        <w:rPr>
          <w:rFonts w:ascii="Calibri" w:eastAsia="Calibri" w:hAnsi="Calibri" w:cs="Calibri"/>
          <w:bCs/>
        </w:rPr>
        <w:t>e</w:t>
      </w:r>
      <w:r w:rsidRPr="00E5461A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s naslova osiguranja, refundacija štete i totalne štete  te iznose </w:t>
      </w:r>
      <w:r w:rsidR="007B58ED">
        <w:rPr>
          <w:rFonts w:ascii="Calibri" w:eastAsia="Calibri" w:hAnsi="Calibri" w:cs="Calibri"/>
          <w:bCs/>
        </w:rPr>
        <w:t>2.552,84</w:t>
      </w:r>
      <w:r>
        <w:rPr>
          <w:rFonts w:ascii="Calibri" w:eastAsia="Calibri" w:hAnsi="Calibri" w:cs="Calibri"/>
          <w:bCs/>
        </w:rPr>
        <w:t xml:space="preserve"> </w:t>
      </w:r>
      <w:r w:rsidR="007B58ED">
        <w:rPr>
          <w:rFonts w:ascii="Calibri" w:eastAsia="Calibri" w:hAnsi="Calibri" w:cs="Calibri"/>
          <w:bCs/>
        </w:rPr>
        <w:t>eura</w:t>
      </w:r>
      <w:r w:rsidR="00B42B92">
        <w:rPr>
          <w:rFonts w:ascii="Calibri" w:eastAsia="Calibri" w:hAnsi="Calibri" w:cs="Calibri"/>
          <w:bCs/>
        </w:rPr>
        <w:t xml:space="preserve">, konkretno refundacija po polici kasko osiguranja iz </w:t>
      </w:r>
      <w:r w:rsidR="00F71608">
        <w:rPr>
          <w:rFonts w:ascii="Calibri" w:eastAsia="Calibri" w:hAnsi="Calibri" w:cs="Calibri"/>
          <w:bCs/>
        </w:rPr>
        <w:t>prethodne</w:t>
      </w:r>
      <w:r w:rsidR="00B42B92">
        <w:rPr>
          <w:rFonts w:ascii="Calibri" w:eastAsia="Calibri" w:hAnsi="Calibri" w:cs="Calibri"/>
          <w:bCs/>
        </w:rPr>
        <w:t xml:space="preserve"> godin</w:t>
      </w:r>
      <w:r w:rsidR="00F71608">
        <w:rPr>
          <w:rFonts w:ascii="Calibri" w:eastAsia="Calibri" w:hAnsi="Calibri" w:cs="Calibri"/>
          <w:bCs/>
        </w:rPr>
        <w:t>e</w:t>
      </w:r>
      <w:r w:rsidR="00B42B92">
        <w:rPr>
          <w:rFonts w:ascii="Calibri" w:eastAsia="Calibri" w:hAnsi="Calibri" w:cs="Calibri"/>
          <w:bCs/>
        </w:rPr>
        <w:t>.</w:t>
      </w:r>
    </w:p>
    <w:p w14:paraId="0EF0C9C7" w14:textId="223272DC" w:rsidR="00875DBF" w:rsidRDefault="00576131" w:rsidP="00B254BB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Bilješka broj </w:t>
      </w:r>
      <w:r w:rsidR="007B58ED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 xml:space="preserve"> – vezana uz </w:t>
      </w:r>
      <w:r w:rsidR="00B42B92">
        <w:rPr>
          <w:rFonts w:ascii="Calibri" w:eastAsia="Calibri" w:hAnsi="Calibri" w:cs="Calibri"/>
          <w:b/>
        </w:rPr>
        <w:t>šifru 67</w:t>
      </w:r>
    </w:p>
    <w:p w14:paraId="30BC698A" w14:textId="1FE8ADA4" w:rsidR="00576131" w:rsidRPr="00875DBF" w:rsidRDefault="00576131" w:rsidP="00B254BB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Prihodi iz nadležnog proračuna i od HZZO-a na temelju ugovornih obveza iznose </w:t>
      </w:r>
      <w:r w:rsidR="006F2100">
        <w:rPr>
          <w:rFonts w:ascii="Calibri" w:eastAsia="Calibri" w:hAnsi="Calibri" w:cs="Calibri"/>
        </w:rPr>
        <w:t>297.329,16</w:t>
      </w:r>
      <w:r>
        <w:rPr>
          <w:rFonts w:ascii="Calibri" w:eastAsia="Calibri" w:hAnsi="Calibri" w:cs="Calibri"/>
        </w:rPr>
        <w:t xml:space="preserve"> </w:t>
      </w:r>
      <w:r w:rsidR="007B58ED">
        <w:rPr>
          <w:rFonts w:ascii="Calibri" w:eastAsia="Calibri" w:hAnsi="Calibri" w:cs="Calibri"/>
        </w:rPr>
        <w:t>eura</w:t>
      </w:r>
      <w:r>
        <w:rPr>
          <w:rFonts w:ascii="Calibri" w:eastAsia="Calibri" w:hAnsi="Calibri" w:cs="Calibri"/>
        </w:rPr>
        <w:t xml:space="preserve"> što je</w:t>
      </w:r>
      <w:r w:rsidR="006F2100">
        <w:rPr>
          <w:rFonts w:ascii="Calibri" w:eastAsia="Calibri" w:hAnsi="Calibri" w:cs="Calibri"/>
        </w:rPr>
        <w:t xml:space="preserve"> za 6,9% više nego</w:t>
      </w:r>
      <w:r w:rsidR="00690916">
        <w:rPr>
          <w:rFonts w:ascii="Calibri" w:eastAsia="Calibri" w:hAnsi="Calibri" w:cs="Calibri"/>
        </w:rPr>
        <w:t xml:space="preserve"> u</w:t>
      </w:r>
      <w:r>
        <w:rPr>
          <w:rFonts w:ascii="Calibri" w:eastAsia="Calibri" w:hAnsi="Calibri" w:cs="Calibri"/>
        </w:rPr>
        <w:t xml:space="preserve"> isto</w:t>
      </w:r>
      <w:r w:rsidR="00690916"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</w:rPr>
        <w:t>razdoblj</w:t>
      </w:r>
      <w:r w:rsidR="00690916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 prethodne godine. </w:t>
      </w:r>
      <w:r w:rsidR="007B58ED">
        <w:rPr>
          <w:rFonts w:ascii="Calibri" w:eastAsia="Calibri" w:hAnsi="Calibri" w:cs="Calibri"/>
        </w:rPr>
        <w:t xml:space="preserve">Do </w:t>
      </w:r>
      <w:r w:rsidR="006F2100">
        <w:rPr>
          <w:rFonts w:ascii="Calibri" w:eastAsia="Calibri" w:hAnsi="Calibri" w:cs="Calibri"/>
        </w:rPr>
        <w:t>povećanja</w:t>
      </w:r>
      <w:r w:rsidR="007B58ED">
        <w:rPr>
          <w:rFonts w:ascii="Calibri" w:eastAsia="Calibri" w:hAnsi="Calibri" w:cs="Calibri"/>
        </w:rPr>
        <w:t xml:space="preserve"> prihoda iz nadležnog proračuna došlo je zbog </w:t>
      </w:r>
      <w:r w:rsidR="006F2100">
        <w:rPr>
          <w:rFonts w:ascii="Calibri" w:eastAsia="Calibri" w:hAnsi="Calibri" w:cs="Calibri"/>
        </w:rPr>
        <w:lastRenderedPageBreak/>
        <w:t>smanjenja pomoći iz inozemstva i od subjekata unutar općeg proračuna</w:t>
      </w:r>
      <w:r w:rsidR="00F71608">
        <w:rPr>
          <w:rFonts w:ascii="Calibri" w:eastAsia="Calibri" w:hAnsi="Calibri" w:cs="Calibri"/>
        </w:rPr>
        <w:t xml:space="preserve"> i povećanja ostalih rashoda za zaposlene koji se ne mogu financirati iz Tehničke pomoći</w:t>
      </w:r>
      <w:r w:rsidR="00CC42DE">
        <w:rPr>
          <w:rFonts w:ascii="Calibri" w:eastAsia="Calibri" w:hAnsi="Calibri" w:cs="Calibri"/>
        </w:rPr>
        <w:t>.</w:t>
      </w:r>
    </w:p>
    <w:p w14:paraId="4729B237" w14:textId="71EAA023" w:rsidR="00576131" w:rsidRDefault="00576131" w:rsidP="00B254BB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Bilješka broj </w:t>
      </w:r>
      <w:r w:rsidR="007B58ED"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</w:rPr>
        <w:t xml:space="preserve"> – vezana uz</w:t>
      </w:r>
      <w:r w:rsidR="00265180">
        <w:rPr>
          <w:rFonts w:ascii="Calibri" w:eastAsia="Calibri" w:hAnsi="Calibri" w:cs="Calibri"/>
          <w:b/>
        </w:rPr>
        <w:t xml:space="preserve"> šifru 3</w:t>
      </w:r>
    </w:p>
    <w:p w14:paraId="25A6D514" w14:textId="3E0B5617" w:rsidR="00576131" w:rsidRDefault="00576131" w:rsidP="00B254B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Rashodi poslovanja iznose </w:t>
      </w:r>
      <w:r w:rsidR="006F2100">
        <w:rPr>
          <w:rFonts w:ascii="Calibri" w:eastAsia="Calibri" w:hAnsi="Calibri" w:cs="Calibri"/>
        </w:rPr>
        <w:t>800.798,47</w:t>
      </w:r>
      <w:r w:rsidR="00265180">
        <w:rPr>
          <w:rFonts w:ascii="Calibri" w:eastAsia="Calibri" w:hAnsi="Calibri" w:cs="Calibri"/>
        </w:rPr>
        <w:t xml:space="preserve"> </w:t>
      </w:r>
      <w:r w:rsidR="007B58ED">
        <w:rPr>
          <w:rFonts w:ascii="Calibri" w:eastAsia="Calibri" w:hAnsi="Calibri" w:cs="Calibri"/>
        </w:rPr>
        <w:t>eura</w:t>
      </w:r>
      <w:r>
        <w:rPr>
          <w:rFonts w:ascii="Calibri" w:eastAsia="Calibri" w:hAnsi="Calibri" w:cs="Calibri"/>
        </w:rPr>
        <w:t xml:space="preserve"> </w:t>
      </w:r>
      <w:r w:rsidR="00CC42DE">
        <w:rPr>
          <w:rFonts w:ascii="Calibri" w:eastAsia="Calibri" w:hAnsi="Calibri" w:cs="Calibri"/>
        </w:rPr>
        <w:t xml:space="preserve">što je povećanje za </w:t>
      </w:r>
      <w:r w:rsidR="006F2100">
        <w:rPr>
          <w:rFonts w:ascii="Calibri" w:eastAsia="Calibri" w:hAnsi="Calibri" w:cs="Calibri"/>
        </w:rPr>
        <w:t>8,5</w:t>
      </w:r>
      <w:r w:rsidR="00CC42DE">
        <w:rPr>
          <w:rFonts w:ascii="Calibri" w:eastAsia="Calibri" w:hAnsi="Calibri" w:cs="Calibri"/>
        </w:rPr>
        <w:t>% u odnosu na prethodnu godinu.</w:t>
      </w:r>
      <w:r w:rsidR="00265180">
        <w:rPr>
          <w:rFonts w:ascii="Calibri" w:eastAsia="Calibri" w:hAnsi="Calibri" w:cs="Calibri"/>
        </w:rPr>
        <w:t xml:space="preserve"> </w:t>
      </w:r>
    </w:p>
    <w:p w14:paraId="0C4925BA" w14:textId="0FF1B4EE" w:rsidR="00576131" w:rsidRDefault="00576131" w:rsidP="00B254BB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Bilješka broj </w:t>
      </w:r>
      <w:r w:rsidR="00CC42DE"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</w:rPr>
        <w:t xml:space="preserve"> – vezana uz </w:t>
      </w:r>
      <w:r w:rsidR="00265180">
        <w:rPr>
          <w:rFonts w:ascii="Calibri" w:eastAsia="Calibri" w:hAnsi="Calibri" w:cs="Calibri"/>
          <w:b/>
        </w:rPr>
        <w:t xml:space="preserve">šifru </w:t>
      </w:r>
      <w:r w:rsidR="00360A92">
        <w:rPr>
          <w:rFonts w:ascii="Calibri" w:eastAsia="Calibri" w:hAnsi="Calibri" w:cs="Calibri"/>
          <w:b/>
        </w:rPr>
        <w:t>31</w:t>
      </w:r>
    </w:p>
    <w:p w14:paraId="6D3912A8" w14:textId="07B8D739" w:rsidR="001C4092" w:rsidRDefault="00576131" w:rsidP="00B254B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Rashodi za zaposlene iznose </w:t>
      </w:r>
      <w:r w:rsidR="006F2100">
        <w:rPr>
          <w:rFonts w:ascii="Calibri" w:eastAsia="Calibri" w:hAnsi="Calibri" w:cs="Calibri"/>
        </w:rPr>
        <w:t>659.554,99</w:t>
      </w:r>
      <w:r w:rsidR="007D4049">
        <w:rPr>
          <w:rFonts w:ascii="Calibri" w:eastAsia="Calibri" w:hAnsi="Calibri" w:cs="Calibri"/>
        </w:rPr>
        <w:t xml:space="preserve"> </w:t>
      </w:r>
      <w:r w:rsidR="00CC42DE">
        <w:rPr>
          <w:rFonts w:ascii="Calibri" w:eastAsia="Calibri" w:hAnsi="Calibri" w:cs="Calibri"/>
        </w:rPr>
        <w:t>eura</w:t>
      </w:r>
      <w:r w:rsidR="007D4049">
        <w:rPr>
          <w:rFonts w:ascii="Calibri" w:eastAsia="Calibri" w:hAnsi="Calibri" w:cs="Calibri"/>
        </w:rPr>
        <w:t xml:space="preserve"> te su</w:t>
      </w:r>
      <w:r>
        <w:rPr>
          <w:rFonts w:ascii="Calibri" w:eastAsia="Calibri" w:hAnsi="Calibri" w:cs="Calibri"/>
        </w:rPr>
        <w:t xml:space="preserve"> </w:t>
      </w:r>
      <w:r w:rsidR="001C4092">
        <w:rPr>
          <w:rFonts w:ascii="Calibri" w:eastAsia="Calibri" w:hAnsi="Calibri" w:cs="Calibri"/>
        </w:rPr>
        <w:t xml:space="preserve">povećani </w:t>
      </w:r>
      <w:r w:rsidR="007D4049">
        <w:rPr>
          <w:rFonts w:ascii="Calibri" w:eastAsia="Calibri" w:hAnsi="Calibri" w:cs="Calibri"/>
        </w:rPr>
        <w:t>za</w:t>
      </w:r>
      <w:r w:rsidR="001C4092">
        <w:rPr>
          <w:rFonts w:ascii="Calibri" w:eastAsia="Calibri" w:hAnsi="Calibri" w:cs="Calibri"/>
        </w:rPr>
        <w:t xml:space="preserve"> </w:t>
      </w:r>
      <w:r w:rsidR="006F2100">
        <w:rPr>
          <w:rFonts w:ascii="Calibri" w:eastAsia="Calibri" w:hAnsi="Calibri" w:cs="Calibri"/>
        </w:rPr>
        <w:t>9,1</w:t>
      </w:r>
      <w:r w:rsidR="001C4092">
        <w:rPr>
          <w:rFonts w:ascii="Calibri" w:eastAsia="Calibri" w:hAnsi="Calibri" w:cs="Calibri"/>
        </w:rPr>
        <w:t xml:space="preserve">% u </w:t>
      </w:r>
      <w:r>
        <w:rPr>
          <w:rFonts w:ascii="Calibri" w:eastAsia="Calibri" w:hAnsi="Calibri" w:cs="Calibri"/>
        </w:rPr>
        <w:t>odnosu na isto razdoblje prethodne godine</w:t>
      </w:r>
      <w:r w:rsidR="007D4049">
        <w:rPr>
          <w:rFonts w:ascii="Calibri" w:eastAsia="Calibri" w:hAnsi="Calibri" w:cs="Calibri"/>
        </w:rPr>
        <w:t xml:space="preserve"> zbog</w:t>
      </w:r>
      <w:r w:rsidR="00360A92">
        <w:rPr>
          <w:rFonts w:ascii="Calibri" w:eastAsia="Calibri" w:hAnsi="Calibri" w:cs="Calibri"/>
        </w:rPr>
        <w:t xml:space="preserve"> </w:t>
      </w:r>
      <w:r w:rsidR="00434852">
        <w:rPr>
          <w:rFonts w:ascii="Calibri" w:eastAsia="Calibri" w:hAnsi="Calibri" w:cs="Calibri"/>
        </w:rPr>
        <w:t>povećanja osnovice za obračun plaće s veljačom 2023. godine</w:t>
      </w:r>
      <w:r w:rsidR="00F71608">
        <w:rPr>
          <w:rFonts w:ascii="Calibri" w:eastAsia="Calibri" w:hAnsi="Calibri" w:cs="Calibri"/>
        </w:rPr>
        <w:t xml:space="preserve"> te zbog povećanja ostalih rashoda za zaposlene</w:t>
      </w:r>
      <w:r w:rsidR="00434852">
        <w:rPr>
          <w:rFonts w:ascii="Calibri" w:eastAsia="Calibri" w:hAnsi="Calibri" w:cs="Calibri"/>
        </w:rPr>
        <w:t>.</w:t>
      </w:r>
    </w:p>
    <w:p w14:paraId="418D98D0" w14:textId="59FB6CC8" w:rsidR="00576131" w:rsidRDefault="00576131" w:rsidP="00B254BB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Bilješka broj </w:t>
      </w:r>
      <w:r w:rsidR="00434852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 xml:space="preserve"> – vezana uz </w:t>
      </w:r>
      <w:r w:rsidR="00360A92">
        <w:rPr>
          <w:rFonts w:ascii="Calibri" w:eastAsia="Calibri" w:hAnsi="Calibri" w:cs="Calibri"/>
          <w:b/>
        </w:rPr>
        <w:t>šifru 312</w:t>
      </w:r>
    </w:p>
    <w:p w14:paraId="702C3F0C" w14:textId="08C245CA" w:rsidR="00FB5B3E" w:rsidRDefault="00576131" w:rsidP="00B254B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Ostali rashodi za zaposlene iznose</w:t>
      </w:r>
      <w:r w:rsidR="00360A92">
        <w:rPr>
          <w:rFonts w:ascii="Calibri" w:eastAsia="Calibri" w:hAnsi="Calibri" w:cs="Calibri"/>
        </w:rPr>
        <w:t xml:space="preserve"> </w:t>
      </w:r>
      <w:r w:rsidR="006F2100">
        <w:rPr>
          <w:rFonts w:ascii="Calibri" w:eastAsia="Calibri" w:hAnsi="Calibri" w:cs="Calibri"/>
        </w:rPr>
        <w:t>43.630,36</w:t>
      </w:r>
      <w:r w:rsidR="00360A92">
        <w:rPr>
          <w:rFonts w:ascii="Calibri" w:eastAsia="Calibri" w:hAnsi="Calibri" w:cs="Calibri"/>
        </w:rPr>
        <w:t xml:space="preserve"> </w:t>
      </w:r>
      <w:r w:rsidR="007D4049">
        <w:rPr>
          <w:rFonts w:ascii="Calibri" w:eastAsia="Calibri" w:hAnsi="Calibri" w:cs="Calibri"/>
        </w:rPr>
        <w:t xml:space="preserve"> </w:t>
      </w:r>
      <w:r w:rsidR="00434852">
        <w:rPr>
          <w:rFonts w:ascii="Calibri" w:eastAsia="Calibri" w:hAnsi="Calibri" w:cs="Calibri"/>
        </w:rPr>
        <w:t>eura</w:t>
      </w:r>
      <w:r>
        <w:rPr>
          <w:rFonts w:ascii="Calibri" w:eastAsia="Calibri" w:hAnsi="Calibri" w:cs="Calibri"/>
        </w:rPr>
        <w:t xml:space="preserve"> i </w:t>
      </w:r>
      <w:r w:rsidR="00FB5B3E">
        <w:rPr>
          <w:rFonts w:ascii="Calibri" w:eastAsia="Calibri" w:hAnsi="Calibri" w:cs="Calibri"/>
        </w:rPr>
        <w:t xml:space="preserve">za </w:t>
      </w:r>
      <w:r w:rsidR="006F2100">
        <w:rPr>
          <w:rFonts w:ascii="Calibri" w:eastAsia="Calibri" w:hAnsi="Calibri" w:cs="Calibri"/>
        </w:rPr>
        <w:t>4,8</w:t>
      </w:r>
      <w:r w:rsidR="00FB5B3E">
        <w:rPr>
          <w:rFonts w:ascii="Calibri" w:eastAsia="Calibri" w:hAnsi="Calibri" w:cs="Calibri"/>
        </w:rPr>
        <w:t>% su veći nego u</w:t>
      </w:r>
      <w:r>
        <w:rPr>
          <w:rFonts w:ascii="Calibri" w:eastAsia="Calibri" w:hAnsi="Calibri" w:cs="Calibri"/>
        </w:rPr>
        <w:t xml:space="preserve"> isto</w:t>
      </w:r>
      <w:r w:rsidR="00FB5B3E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 razdoblj</w:t>
      </w:r>
      <w:r w:rsidR="00FB5B3E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 prethodne godine</w:t>
      </w:r>
      <w:r w:rsidR="00325667">
        <w:rPr>
          <w:rFonts w:ascii="Calibri" w:eastAsia="Calibri" w:hAnsi="Calibri" w:cs="Calibri"/>
        </w:rPr>
        <w:t>. Povećanje se odnosi</w:t>
      </w:r>
      <w:r w:rsidR="00434852">
        <w:rPr>
          <w:rFonts w:ascii="Calibri" w:eastAsia="Calibri" w:hAnsi="Calibri" w:cs="Calibri"/>
        </w:rPr>
        <w:t xml:space="preserve"> na</w:t>
      </w:r>
      <w:r w:rsidR="006F2100">
        <w:rPr>
          <w:rFonts w:ascii="Calibri" w:eastAsia="Calibri" w:hAnsi="Calibri" w:cs="Calibri"/>
        </w:rPr>
        <w:t xml:space="preserve"> povećane iznose božićnice, dara za dijete te darova u naravi</w:t>
      </w:r>
      <w:r w:rsidR="00434852">
        <w:rPr>
          <w:rFonts w:ascii="Calibri" w:eastAsia="Calibri" w:hAnsi="Calibri" w:cs="Calibri"/>
        </w:rPr>
        <w:t>.</w:t>
      </w:r>
    </w:p>
    <w:p w14:paraId="6C7BA73E" w14:textId="2EBCC274" w:rsidR="00A62F14" w:rsidRDefault="00A62F14" w:rsidP="00B254BB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Bilješka broj </w:t>
      </w:r>
      <w:r w:rsidR="00434852"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  <w:b/>
        </w:rPr>
        <w:t xml:space="preserve"> – v</w:t>
      </w:r>
      <w:r w:rsidR="003B4000"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</w:rPr>
        <w:t xml:space="preserve">zana uz </w:t>
      </w:r>
      <w:r w:rsidR="005A7067">
        <w:rPr>
          <w:rFonts w:ascii="Calibri" w:eastAsia="Calibri" w:hAnsi="Calibri" w:cs="Calibri"/>
          <w:b/>
        </w:rPr>
        <w:t>šifru 313</w:t>
      </w:r>
    </w:p>
    <w:p w14:paraId="5ECBE757" w14:textId="6130F946" w:rsidR="00A62F14" w:rsidRDefault="00A62F14" w:rsidP="00B254B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Doprinosi na plaće iznose </w:t>
      </w:r>
      <w:r w:rsidR="006F2100">
        <w:rPr>
          <w:rFonts w:ascii="Calibri" w:eastAsia="Calibri" w:hAnsi="Calibri" w:cs="Calibri"/>
        </w:rPr>
        <w:t>73.162,30</w:t>
      </w:r>
      <w:r>
        <w:rPr>
          <w:rFonts w:ascii="Calibri" w:eastAsia="Calibri" w:hAnsi="Calibri" w:cs="Calibri"/>
        </w:rPr>
        <w:t xml:space="preserve"> </w:t>
      </w:r>
      <w:r w:rsidR="00434852">
        <w:rPr>
          <w:rFonts w:ascii="Calibri" w:eastAsia="Calibri" w:hAnsi="Calibri" w:cs="Calibri"/>
        </w:rPr>
        <w:t>eur</w:t>
      </w:r>
      <w:r w:rsidR="006F2100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te s</w:t>
      </w:r>
      <w:r w:rsidR="00FB5B3E">
        <w:rPr>
          <w:rFonts w:ascii="Calibri" w:eastAsia="Calibri" w:hAnsi="Calibri" w:cs="Calibri"/>
        </w:rPr>
        <w:t xml:space="preserve">u </w:t>
      </w:r>
      <w:r w:rsidR="00434852">
        <w:rPr>
          <w:rFonts w:ascii="Calibri" w:eastAsia="Calibri" w:hAnsi="Calibri" w:cs="Calibri"/>
        </w:rPr>
        <w:t xml:space="preserve">za </w:t>
      </w:r>
      <w:r w:rsidR="00D41572">
        <w:rPr>
          <w:rFonts w:ascii="Calibri" w:eastAsia="Calibri" w:hAnsi="Calibri" w:cs="Calibri"/>
        </w:rPr>
        <w:t>5,4</w:t>
      </w:r>
      <w:r w:rsidR="00434852">
        <w:rPr>
          <w:rFonts w:ascii="Calibri" w:eastAsia="Calibri" w:hAnsi="Calibri" w:cs="Calibri"/>
        </w:rPr>
        <w:t>% veći u odnosu na</w:t>
      </w:r>
      <w:r w:rsidR="005A7067">
        <w:rPr>
          <w:rFonts w:ascii="Calibri" w:eastAsia="Calibri" w:hAnsi="Calibri" w:cs="Calibri"/>
        </w:rPr>
        <w:t xml:space="preserve"> prethodn</w:t>
      </w:r>
      <w:r w:rsidR="00434852">
        <w:rPr>
          <w:rFonts w:ascii="Calibri" w:eastAsia="Calibri" w:hAnsi="Calibri" w:cs="Calibri"/>
        </w:rPr>
        <w:t>o</w:t>
      </w:r>
      <w:r w:rsidR="005A706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razdoblj</w:t>
      </w:r>
      <w:r w:rsidR="00434852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. </w:t>
      </w:r>
      <w:r w:rsidR="005A7067">
        <w:rPr>
          <w:rFonts w:ascii="Calibri" w:eastAsia="Calibri" w:hAnsi="Calibri" w:cs="Calibri"/>
        </w:rPr>
        <w:t xml:space="preserve">Blago </w:t>
      </w:r>
      <w:r w:rsidR="00EE545F">
        <w:rPr>
          <w:rFonts w:ascii="Calibri" w:eastAsia="Calibri" w:hAnsi="Calibri" w:cs="Calibri"/>
        </w:rPr>
        <w:t>povećanje je rezultat povećanja osnovice za obračun plaće.</w:t>
      </w:r>
    </w:p>
    <w:p w14:paraId="4F76CB26" w14:textId="2C16D559" w:rsidR="003B4000" w:rsidRDefault="003B4000" w:rsidP="00B254BB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Bilješka broj 1</w:t>
      </w:r>
      <w:r w:rsidR="00E41542">
        <w:rPr>
          <w:rFonts w:ascii="Calibri" w:eastAsia="Calibri" w:hAnsi="Calibri" w:cs="Calibri"/>
          <w:b/>
        </w:rPr>
        <w:t>0</w:t>
      </w:r>
      <w:r w:rsidR="006320B7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- vezana uz </w:t>
      </w:r>
      <w:r w:rsidR="00997B82">
        <w:rPr>
          <w:rFonts w:ascii="Calibri" w:eastAsia="Calibri" w:hAnsi="Calibri" w:cs="Calibri"/>
          <w:b/>
        </w:rPr>
        <w:t xml:space="preserve">šifru 32 </w:t>
      </w:r>
    </w:p>
    <w:p w14:paraId="1B5C42C7" w14:textId="71ACB414" w:rsidR="003B4000" w:rsidRDefault="00E41542" w:rsidP="00B254B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Materijalni rashodi iznose </w:t>
      </w:r>
      <w:r w:rsidR="00D41572">
        <w:rPr>
          <w:rFonts w:ascii="Calibri" w:eastAsia="Calibri" w:hAnsi="Calibri" w:cs="Calibri"/>
        </w:rPr>
        <w:t>141.159,55</w:t>
      </w:r>
      <w:r>
        <w:rPr>
          <w:rFonts w:ascii="Calibri" w:eastAsia="Calibri" w:hAnsi="Calibri" w:cs="Calibri"/>
        </w:rPr>
        <w:t xml:space="preserve"> eura te su veći za </w:t>
      </w:r>
      <w:r w:rsidR="00D41572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% u odnosu na rashode prethodne godine. Povećanje rashoda očituje se u povećanim troškovima zbog ulaganja u tekuće i investicijsko održavanje te zbog </w:t>
      </w:r>
      <w:r w:rsidR="00693AB2">
        <w:rPr>
          <w:rFonts w:ascii="Calibri" w:eastAsia="Calibri" w:hAnsi="Calibri" w:cs="Calibri"/>
        </w:rPr>
        <w:t xml:space="preserve">troškova vezanih </w:t>
      </w:r>
      <w:r w:rsidR="00B552EA">
        <w:rPr>
          <w:rFonts w:ascii="Calibri" w:eastAsia="Calibri" w:hAnsi="Calibri" w:cs="Calibri"/>
        </w:rPr>
        <w:t>uz</w:t>
      </w:r>
      <w:r w:rsidR="00693AB2">
        <w:rPr>
          <w:rFonts w:ascii="Calibri" w:eastAsia="Calibri" w:hAnsi="Calibri" w:cs="Calibri"/>
        </w:rPr>
        <w:t xml:space="preserve"> izaslanu djelatnicu</w:t>
      </w:r>
      <w:r>
        <w:rPr>
          <w:rFonts w:ascii="Calibri" w:eastAsia="Calibri" w:hAnsi="Calibri" w:cs="Calibri"/>
        </w:rPr>
        <w:t xml:space="preserve"> u Belgij</w:t>
      </w:r>
      <w:r w:rsidR="00B552EA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. </w:t>
      </w:r>
    </w:p>
    <w:p w14:paraId="3D7A9B31" w14:textId="479F75B5" w:rsidR="006320B7" w:rsidRDefault="006320B7" w:rsidP="00B254BB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Bilješka broj 1</w:t>
      </w:r>
      <w:r w:rsidR="00E41542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 xml:space="preserve"> – vezana uz </w:t>
      </w:r>
      <w:r w:rsidR="00A94265">
        <w:rPr>
          <w:rFonts w:ascii="Calibri" w:eastAsia="Calibri" w:hAnsi="Calibri" w:cs="Calibri"/>
          <w:b/>
        </w:rPr>
        <w:t xml:space="preserve">šifru </w:t>
      </w:r>
      <w:r w:rsidR="005B2A63">
        <w:rPr>
          <w:rFonts w:ascii="Calibri" w:eastAsia="Calibri" w:hAnsi="Calibri" w:cs="Calibri"/>
          <w:b/>
        </w:rPr>
        <w:t>3211</w:t>
      </w:r>
    </w:p>
    <w:p w14:paraId="58BF89D1" w14:textId="291FDE2D" w:rsidR="009F7E88" w:rsidRDefault="005B2A63" w:rsidP="00B254BB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Rashodi za službena putovanja iznose </w:t>
      </w:r>
      <w:r w:rsidR="00D41572">
        <w:rPr>
          <w:rFonts w:ascii="Calibri" w:eastAsia="Calibri" w:hAnsi="Calibri" w:cs="Calibri"/>
          <w:bCs/>
        </w:rPr>
        <w:t>12.270,09</w:t>
      </w:r>
      <w:r>
        <w:rPr>
          <w:rFonts w:ascii="Calibri" w:eastAsia="Calibri" w:hAnsi="Calibri" w:cs="Calibri"/>
          <w:bCs/>
        </w:rPr>
        <w:t xml:space="preserve"> </w:t>
      </w:r>
      <w:r w:rsidR="00E41542">
        <w:rPr>
          <w:rFonts w:ascii="Calibri" w:eastAsia="Calibri" w:hAnsi="Calibri" w:cs="Calibri"/>
          <w:bCs/>
        </w:rPr>
        <w:t>eura</w:t>
      </w:r>
      <w:r>
        <w:rPr>
          <w:rFonts w:ascii="Calibri" w:eastAsia="Calibri" w:hAnsi="Calibri" w:cs="Calibri"/>
          <w:bCs/>
        </w:rPr>
        <w:t xml:space="preserve"> što je </w:t>
      </w:r>
      <w:r w:rsidR="00D41572">
        <w:rPr>
          <w:rFonts w:ascii="Calibri" w:eastAsia="Calibri" w:hAnsi="Calibri" w:cs="Calibri"/>
          <w:bCs/>
        </w:rPr>
        <w:t xml:space="preserve">72,9% prihoda </w:t>
      </w:r>
      <w:r>
        <w:rPr>
          <w:rFonts w:ascii="Calibri" w:eastAsia="Calibri" w:hAnsi="Calibri" w:cs="Calibri"/>
          <w:bCs/>
        </w:rPr>
        <w:t>razdoblj</w:t>
      </w:r>
      <w:r w:rsidR="00D41572">
        <w:rPr>
          <w:rFonts w:ascii="Calibri" w:eastAsia="Calibri" w:hAnsi="Calibri" w:cs="Calibri"/>
          <w:bCs/>
        </w:rPr>
        <w:t>a</w:t>
      </w:r>
      <w:r>
        <w:rPr>
          <w:rFonts w:ascii="Calibri" w:eastAsia="Calibri" w:hAnsi="Calibri" w:cs="Calibri"/>
          <w:bCs/>
        </w:rPr>
        <w:t xml:space="preserve"> prethodne godine, a razlog </w:t>
      </w:r>
      <w:r w:rsidR="00D41572">
        <w:rPr>
          <w:rFonts w:ascii="Calibri" w:eastAsia="Calibri" w:hAnsi="Calibri" w:cs="Calibri"/>
          <w:bCs/>
        </w:rPr>
        <w:t>smanjnjenja</w:t>
      </w:r>
      <w:r>
        <w:rPr>
          <w:rFonts w:ascii="Calibri" w:eastAsia="Calibri" w:hAnsi="Calibri" w:cs="Calibri"/>
          <w:bCs/>
        </w:rPr>
        <w:t xml:space="preserve"> jes</w:t>
      </w:r>
      <w:r w:rsidR="00D41572">
        <w:rPr>
          <w:rFonts w:ascii="Calibri" w:eastAsia="Calibri" w:hAnsi="Calibri" w:cs="Calibri"/>
          <w:bCs/>
        </w:rPr>
        <w:t>t</w:t>
      </w:r>
      <w:r>
        <w:rPr>
          <w:rFonts w:ascii="Calibri" w:eastAsia="Calibri" w:hAnsi="Calibri" w:cs="Calibri"/>
          <w:bCs/>
        </w:rPr>
        <w:t xml:space="preserve"> </w:t>
      </w:r>
      <w:r w:rsidR="00D41572">
        <w:rPr>
          <w:rFonts w:ascii="Calibri" w:eastAsia="Calibri" w:hAnsi="Calibri" w:cs="Calibri"/>
          <w:bCs/>
        </w:rPr>
        <w:t>manji broj održanih studijskih putovanja iz projekata u provedbi.</w:t>
      </w:r>
    </w:p>
    <w:p w14:paraId="338A6D7A" w14:textId="21668ADE" w:rsidR="009312E2" w:rsidRDefault="009312E2" w:rsidP="005B2A63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Bilješka broj 1</w:t>
      </w:r>
      <w:r w:rsidR="00E41542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 xml:space="preserve"> – vezana uz šifru 3212</w:t>
      </w:r>
    </w:p>
    <w:p w14:paraId="43C9E0AB" w14:textId="219F1F64" w:rsidR="009312E2" w:rsidRPr="009312E2" w:rsidRDefault="009312E2" w:rsidP="005B2A63">
      <w:pPr>
        <w:spacing w:line="240" w:lineRule="auto"/>
        <w:jc w:val="both"/>
        <w:rPr>
          <w:rFonts w:ascii="Calibri" w:eastAsia="Calibri" w:hAnsi="Calibri" w:cs="Calibri"/>
          <w:bCs/>
        </w:rPr>
      </w:pPr>
      <w:r w:rsidRPr="009312E2">
        <w:rPr>
          <w:rFonts w:ascii="Calibri" w:eastAsia="Calibri" w:hAnsi="Calibri" w:cs="Calibri"/>
          <w:bCs/>
        </w:rPr>
        <w:t>Naknade za prijevoz, za rad na terenu i odvojen život</w:t>
      </w:r>
      <w:r>
        <w:rPr>
          <w:rFonts w:ascii="Calibri" w:eastAsia="Calibri" w:hAnsi="Calibri" w:cs="Calibri"/>
          <w:bCs/>
        </w:rPr>
        <w:t xml:space="preserve"> iznose </w:t>
      </w:r>
      <w:r w:rsidR="00D41572">
        <w:rPr>
          <w:rFonts w:ascii="Calibri" w:eastAsia="Calibri" w:hAnsi="Calibri" w:cs="Calibri"/>
          <w:bCs/>
        </w:rPr>
        <w:t>24.283,96</w:t>
      </w:r>
      <w:r>
        <w:rPr>
          <w:rFonts w:ascii="Calibri" w:eastAsia="Calibri" w:hAnsi="Calibri" w:cs="Calibri"/>
          <w:bCs/>
        </w:rPr>
        <w:t xml:space="preserve"> </w:t>
      </w:r>
      <w:r w:rsidR="00E41542">
        <w:rPr>
          <w:rFonts w:ascii="Calibri" w:eastAsia="Calibri" w:hAnsi="Calibri" w:cs="Calibri"/>
          <w:bCs/>
        </w:rPr>
        <w:t>eura</w:t>
      </w:r>
      <w:r>
        <w:rPr>
          <w:rFonts w:ascii="Calibri" w:eastAsia="Calibri" w:hAnsi="Calibri" w:cs="Calibri"/>
          <w:bCs/>
        </w:rPr>
        <w:t xml:space="preserve"> te su </w:t>
      </w:r>
      <w:r w:rsidR="00D41572">
        <w:rPr>
          <w:rFonts w:ascii="Calibri" w:eastAsia="Calibri" w:hAnsi="Calibri" w:cs="Calibri"/>
          <w:bCs/>
        </w:rPr>
        <w:t>za 8,7% manji od rashoda u istom periodu prethodne godine, a razlog smanjenja su niži iznosi naknada za prijevoz na posao i s posla zbog uvođenja autobusnih linija i</w:t>
      </w:r>
      <w:r w:rsidR="00F71608">
        <w:rPr>
          <w:rFonts w:ascii="Calibri" w:eastAsia="Calibri" w:hAnsi="Calibri" w:cs="Calibri"/>
          <w:bCs/>
        </w:rPr>
        <w:t xml:space="preserve"> uvođenja novog cjenika za obračun troškova prijevoza</w:t>
      </w:r>
      <w:r w:rsidR="00D41572">
        <w:rPr>
          <w:rFonts w:ascii="Calibri" w:eastAsia="Calibri" w:hAnsi="Calibri" w:cs="Calibri"/>
          <w:bCs/>
        </w:rPr>
        <w:t>.</w:t>
      </w:r>
    </w:p>
    <w:p w14:paraId="6971555B" w14:textId="0580A944" w:rsidR="005B2A63" w:rsidRDefault="005B2A63" w:rsidP="005B2A63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Bilješka broj 1</w:t>
      </w:r>
      <w:r w:rsidR="00E41542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 xml:space="preserve"> – vezana uz šifru 322</w:t>
      </w:r>
    </w:p>
    <w:p w14:paraId="484F1688" w14:textId="53B8693F" w:rsidR="005B2A63" w:rsidRDefault="005B2A63" w:rsidP="00B254B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Rashodi za materijal i energiju iznose </w:t>
      </w:r>
      <w:r w:rsidR="00D41572">
        <w:rPr>
          <w:rFonts w:ascii="Calibri" w:eastAsia="Calibri" w:hAnsi="Calibri" w:cs="Calibri"/>
        </w:rPr>
        <w:t>15.295,59</w:t>
      </w:r>
      <w:r>
        <w:rPr>
          <w:rFonts w:ascii="Calibri" w:eastAsia="Calibri" w:hAnsi="Calibri" w:cs="Calibri"/>
        </w:rPr>
        <w:t xml:space="preserve"> </w:t>
      </w:r>
      <w:r w:rsidR="00E41542">
        <w:rPr>
          <w:rFonts w:ascii="Calibri" w:eastAsia="Calibri" w:hAnsi="Calibri" w:cs="Calibri"/>
        </w:rPr>
        <w:t>eura</w:t>
      </w:r>
      <w:r>
        <w:rPr>
          <w:rFonts w:ascii="Calibri" w:eastAsia="Calibri" w:hAnsi="Calibri" w:cs="Calibri"/>
        </w:rPr>
        <w:t xml:space="preserve"> te su </w:t>
      </w:r>
      <w:r w:rsidR="00E41542">
        <w:rPr>
          <w:rFonts w:ascii="Calibri" w:eastAsia="Calibri" w:hAnsi="Calibri" w:cs="Calibri"/>
        </w:rPr>
        <w:t xml:space="preserve">se smanjili </w:t>
      </w:r>
      <w:r>
        <w:rPr>
          <w:rFonts w:ascii="Calibri" w:eastAsia="Calibri" w:hAnsi="Calibri" w:cs="Calibri"/>
        </w:rPr>
        <w:t>z</w:t>
      </w:r>
      <w:r w:rsidR="00D41572">
        <w:rPr>
          <w:rFonts w:ascii="Calibri" w:eastAsia="Calibri" w:hAnsi="Calibri" w:cs="Calibri"/>
        </w:rPr>
        <w:t>a 13,8</w:t>
      </w:r>
      <w:r>
        <w:rPr>
          <w:rFonts w:ascii="Calibri" w:eastAsia="Calibri" w:hAnsi="Calibri" w:cs="Calibri"/>
        </w:rPr>
        <w:t xml:space="preserve">% u odnosu na isto razdoblje prethodne godine. Razlog </w:t>
      </w:r>
      <w:r w:rsidR="00E41542">
        <w:rPr>
          <w:rFonts w:ascii="Calibri" w:eastAsia="Calibri" w:hAnsi="Calibri" w:cs="Calibri"/>
        </w:rPr>
        <w:t>smanjenja</w:t>
      </w:r>
      <w:r>
        <w:rPr>
          <w:rFonts w:ascii="Calibri" w:eastAsia="Calibri" w:hAnsi="Calibri" w:cs="Calibri"/>
        </w:rPr>
        <w:t xml:space="preserve"> jest </w:t>
      </w:r>
      <w:r w:rsidR="00E41542">
        <w:rPr>
          <w:rFonts w:ascii="Calibri" w:eastAsia="Calibri" w:hAnsi="Calibri" w:cs="Calibri"/>
        </w:rPr>
        <w:t>smanjenje</w:t>
      </w:r>
      <w:r>
        <w:rPr>
          <w:rFonts w:ascii="Calibri" w:eastAsia="Calibri" w:hAnsi="Calibri" w:cs="Calibri"/>
        </w:rPr>
        <w:t xml:space="preserve"> troškova energije (plin</w:t>
      </w:r>
      <w:r w:rsidR="00D41572">
        <w:rPr>
          <w:rFonts w:ascii="Calibri" w:eastAsia="Calibri" w:hAnsi="Calibri" w:cs="Calibri"/>
        </w:rPr>
        <w:t xml:space="preserve"> i </w:t>
      </w:r>
      <w:r>
        <w:rPr>
          <w:rFonts w:ascii="Calibri" w:eastAsia="Calibri" w:hAnsi="Calibri" w:cs="Calibri"/>
        </w:rPr>
        <w:t>električna energija)</w:t>
      </w:r>
      <w:r w:rsidR="0093438E">
        <w:rPr>
          <w:rFonts w:ascii="Calibri" w:eastAsia="Calibri" w:hAnsi="Calibri" w:cs="Calibri"/>
        </w:rPr>
        <w:t>.</w:t>
      </w:r>
    </w:p>
    <w:p w14:paraId="401835E0" w14:textId="32D77EC7" w:rsidR="00875DBF" w:rsidRDefault="00875DBF" w:rsidP="00B254BB">
      <w:pPr>
        <w:spacing w:line="240" w:lineRule="auto"/>
        <w:jc w:val="both"/>
        <w:rPr>
          <w:rFonts w:ascii="Calibri" w:eastAsia="Calibri" w:hAnsi="Calibri" w:cs="Calibri"/>
          <w:b/>
          <w:bCs/>
        </w:rPr>
      </w:pPr>
      <w:r w:rsidRPr="00875DBF">
        <w:rPr>
          <w:rFonts w:ascii="Calibri" w:eastAsia="Calibri" w:hAnsi="Calibri" w:cs="Calibri"/>
          <w:b/>
          <w:bCs/>
        </w:rPr>
        <w:t>Bilješka broj 14 – vezana uz šifru 3223</w:t>
      </w:r>
    </w:p>
    <w:p w14:paraId="0AFF9069" w14:textId="69C91372" w:rsidR="00C758EA" w:rsidRPr="00C758EA" w:rsidRDefault="00875DBF" w:rsidP="00B254B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Troškovi energije iznose </w:t>
      </w:r>
      <w:r w:rsidR="00D41572">
        <w:rPr>
          <w:rFonts w:ascii="Calibri" w:eastAsia="Calibri" w:hAnsi="Calibri" w:cs="Calibri"/>
        </w:rPr>
        <w:t>10.219,40</w:t>
      </w:r>
      <w:r>
        <w:rPr>
          <w:rFonts w:ascii="Calibri" w:eastAsia="Calibri" w:hAnsi="Calibri" w:cs="Calibri"/>
        </w:rPr>
        <w:t xml:space="preserve"> eura što je </w:t>
      </w:r>
      <w:r w:rsidR="00D41572">
        <w:rPr>
          <w:rFonts w:ascii="Calibri" w:eastAsia="Calibri" w:hAnsi="Calibri" w:cs="Calibri"/>
        </w:rPr>
        <w:t>72,5</w:t>
      </w:r>
      <w:r>
        <w:rPr>
          <w:rFonts w:ascii="Calibri" w:eastAsia="Calibri" w:hAnsi="Calibri" w:cs="Calibri"/>
        </w:rPr>
        <w:t>% troška istog razdoblja prošle godine. Rezultat tolikog smanjnenja je Uredba Vlade RH o otklanjanju poremećaja na domaćem tržištu ener</w:t>
      </w:r>
      <w:r w:rsidR="00846B8F">
        <w:rPr>
          <w:rFonts w:ascii="Calibri" w:eastAsia="Calibri" w:hAnsi="Calibri" w:cs="Calibri"/>
        </w:rPr>
        <w:t>gije.</w:t>
      </w:r>
    </w:p>
    <w:p w14:paraId="64BB9900" w14:textId="2A55A8E4" w:rsidR="005B2A63" w:rsidRDefault="005B2A63" w:rsidP="00B254BB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Bilješka broj 1</w:t>
      </w:r>
      <w:r w:rsidR="00846B8F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 xml:space="preserve"> – vezana uz šifru 323</w:t>
      </w:r>
    </w:p>
    <w:p w14:paraId="23A08AE8" w14:textId="2ADF3A02" w:rsidR="006320B7" w:rsidRDefault="005B2A63" w:rsidP="00B254BB">
      <w:pPr>
        <w:spacing w:line="240" w:lineRule="auto"/>
        <w:jc w:val="both"/>
        <w:rPr>
          <w:rFonts w:ascii="Calibri" w:eastAsia="Calibri" w:hAnsi="Calibri" w:cs="Calibri"/>
        </w:rPr>
      </w:pPr>
      <w:r w:rsidRPr="005B2A63">
        <w:rPr>
          <w:rFonts w:ascii="Calibri" w:eastAsia="Calibri" w:hAnsi="Calibri" w:cs="Calibri"/>
          <w:bCs/>
        </w:rPr>
        <w:t>Rashodi za</w:t>
      </w:r>
      <w:r>
        <w:rPr>
          <w:rFonts w:ascii="Calibri" w:eastAsia="Calibri" w:hAnsi="Calibri" w:cs="Calibri"/>
          <w:b/>
        </w:rPr>
        <w:t xml:space="preserve"> </w:t>
      </w:r>
      <w:r w:rsidR="006320B7">
        <w:rPr>
          <w:rFonts w:ascii="Calibri" w:eastAsia="Calibri" w:hAnsi="Calibri" w:cs="Calibri"/>
        </w:rPr>
        <w:t xml:space="preserve">usluge iznose </w:t>
      </w:r>
      <w:r w:rsidR="00F71608">
        <w:rPr>
          <w:rFonts w:ascii="Calibri" w:eastAsia="Calibri" w:hAnsi="Calibri" w:cs="Calibri"/>
        </w:rPr>
        <w:t>76.864,96</w:t>
      </w:r>
      <w:r w:rsidR="006320B7">
        <w:rPr>
          <w:rFonts w:ascii="Calibri" w:eastAsia="Calibri" w:hAnsi="Calibri" w:cs="Calibri"/>
        </w:rPr>
        <w:t xml:space="preserve"> </w:t>
      </w:r>
      <w:r w:rsidR="00E41542">
        <w:rPr>
          <w:rFonts w:ascii="Calibri" w:eastAsia="Calibri" w:hAnsi="Calibri" w:cs="Calibri"/>
        </w:rPr>
        <w:t>eura</w:t>
      </w:r>
      <w:r w:rsidR="006320B7">
        <w:rPr>
          <w:rFonts w:ascii="Calibri" w:eastAsia="Calibri" w:hAnsi="Calibri" w:cs="Calibri"/>
        </w:rPr>
        <w:t xml:space="preserve"> i </w:t>
      </w:r>
      <w:r w:rsidR="0093438E">
        <w:rPr>
          <w:rFonts w:ascii="Calibri" w:eastAsia="Calibri" w:hAnsi="Calibri" w:cs="Calibri"/>
        </w:rPr>
        <w:t>povećali su se za</w:t>
      </w:r>
      <w:r w:rsidR="006320B7">
        <w:rPr>
          <w:rFonts w:ascii="Calibri" w:eastAsia="Calibri" w:hAnsi="Calibri" w:cs="Calibri"/>
        </w:rPr>
        <w:t xml:space="preserve"> </w:t>
      </w:r>
      <w:r w:rsidR="00F71608">
        <w:rPr>
          <w:rFonts w:ascii="Calibri" w:eastAsia="Calibri" w:hAnsi="Calibri" w:cs="Calibri"/>
        </w:rPr>
        <w:t>25,3</w:t>
      </w:r>
      <w:r w:rsidR="006320B7">
        <w:rPr>
          <w:rFonts w:ascii="Calibri" w:eastAsia="Calibri" w:hAnsi="Calibri" w:cs="Calibri"/>
        </w:rPr>
        <w:t>% u odnosu na prethodnu</w:t>
      </w:r>
      <w:r w:rsidR="00F339EF">
        <w:rPr>
          <w:rFonts w:ascii="Calibri" w:eastAsia="Calibri" w:hAnsi="Calibri" w:cs="Calibri"/>
        </w:rPr>
        <w:t xml:space="preserve"> godinu zbog </w:t>
      </w:r>
      <w:r w:rsidR="0093438E">
        <w:rPr>
          <w:rFonts w:ascii="Calibri" w:eastAsia="Calibri" w:hAnsi="Calibri" w:cs="Calibri"/>
        </w:rPr>
        <w:t>povećanja</w:t>
      </w:r>
      <w:r w:rsidR="00F339EF">
        <w:rPr>
          <w:rFonts w:ascii="Calibri" w:eastAsia="Calibri" w:hAnsi="Calibri" w:cs="Calibri"/>
        </w:rPr>
        <w:t xml:space="preserve"> </w:t>
      </w:r>
      <w:r w:rsidR="009B021D">
        <w:rPr>
          <w:rFonts w:ascii="Calibri" w:eastAsia="Calibri" w:hAnsi="Calibri" w:cs="Calibri"/>
        </w:rPr>
        <w:t xml:space="preserve">zakupnina i najamnina s obzirom da je jedna djelatnica izaslana na rad u Belgiju te joj se financira trošak najma stana za vrijeme izaslanog rada </w:t>
      </w:r>
      <w:r w:rsidR="00D21876">
        <w:rPr>
          <w:rFonts w:ascii="Calibri" w:eastAsia="Calibri" w:hAnsi="Calibri" w:cs="Calibri"/>
        </w:rPr>
        <w:t>koji</w:t>
      </w:r>
      <w:r w:rsidR="009B021D">
        <w:rPr>
          <w:rFonts w:ascii="Calibri" w:eastAsia="Calibri" w:hAnsi="Calibri" w:cs="Calibri"/>
        </w:rPr>
        <w:t xml:space="preserve"> iznos</w:t>
      </w:r>
      <w:r w:rsidR="00D21876">
        <w:rPr>
          <w:rFonts w:ascii="Calibri" w:eastAsia="Calibri" w:hAnsi="Calibri" w:cs="Calibri"/>
        </w:rPr>
        <w:t>i</w:t>
      </w:r>
      <w:r w:rsidR="009B021D">
        <w:rPr>
          <w:rFonts w:ascii="Calibri" w:eastAsia="Calibri" w:hAnsi="Calibri" w:cs="Calibri"/>
        </w:rPr>
        <w:t xml:space="preserve"> </w:t>
      </w:r>
      <w:r w:rsidR="007C2E50">
        <w:rPr>
          <w:rFonts w:ascii="Calibri" w:eastAsia="Calibri" w:hAnsi="Calibri" w:cs="Calibri"/>
        </w:rPr>
        <w:t>za 2023. godin</w:t>
      </w:r>
      <w:r w:rsidR="00F71608">
        <w:rPr>
          <w:rFonts w:ascii="Calibri" w:eastAsia="Calibri" w:hAnsi="Calibri" w:cs="Calibri"/>
        </w:rPr>
        <w:t>u</w:t>
      </w:r>
      <w:r w:rsidR="007C2E50">
        <w:rPr>
          <w:rFonts w:ascii="Calibri" w:eastAsia="Calibri" w:hAnsi="Calibri" w:cs="Calibri"/>
        </w:rPr>
        <w:t xml:space="preserve"> </w:t>
      </w:r>
      <w:r w:rsidR="00F71608">
        <w:rPr>
          <w:rFonts w:ascii="Calibri" w:eastAsia="Calibri" w:hAnsi="Calibri" w:cs="Calibri"/>
        </w:rPr>
        <w:t>17.4</w:t>
      </w:r>
      <w:r w:rsidR="007C2E50">
        <w:rPr>
          <w:rFonts w:ascii="Calibri" w:eastAsia="Calibri" w:hAnsi="Calibri" w:cs="Calibri"/>
        </w:rPr>
        <w:t>00,00</w:t>
      </w:r>
      <w:r w:rsidR="009B021D">
        <w:rPr>
          <w:rFonts w:ascii="Calibri" w:eastAsia="Calibri" w:hAnsi="Calibri" w:cs="Calibri"/>
        </w:rPr>
        <w:t xml:space="preserve"> </w:t>
      </w:r>
      <w:r w:rsidR="007C2E50">
        <w:rPr>
          <w:rFonts w:ascii="Calibri" w:eastAsia="Calibri" w:hAnsi="Calibri" w:cs="Calibri"/>
        </w:rPr>
        <w:t>eura</w:t>
      </w:r>
      <w:r w:rsidR="006320B7">
        <w:rPr>
          <w:rFonts w:ascii="Calibri" w:eastAsia="Calibri" w:hAnsi="Calibri" w:cs="Calibri"/>
        </w:rPr>
        <w:t xml:space="preserve">. </w:t>
      </w:r>
      <w:r w:rsidR="009B021D">
        <w:rPr>
          <w:rFonts w:ascii="Calibri" w:eastAsia="Calibri" w:hAnsi="Calibri" w:cs="Calibri"/>
        </w:rPr>
        <w:t xml:space="preserve">Također, povećanje se odnosi i na </w:t>
      </w:r>
      <w:r w:rsidR="007C2E50">
        <w:rPr>
          <w:rFonts w:ascii="Calibri" w:eastAsia="Calibri" w:hAnsi="Calibri" w:cs="Calibri"/>
        </w:rPr>
        <w:t>ulaganja u tekuće i investicijsko održavanje građevinskih objekata</w:t>
      </w:r>
      <w:r w:rsidR="00835D0D">
        <w:rPr>
          <w:rFonts w:ascii="Calibri" w:eastAsia="Calibri" w:hAnsi="Calibri" w:cs="Calibri"/>
        </w:rPr>
        <w:t xml:space="preserve">, što uključuje troškove na </w:t>
      </w:r>
      <w:r w:rsidR="00835D0D">
        <w:rPr>
          <w:rFonts w:ascii="Calibri" w:eastAsia="Calibri" w:hAnsi="Calibri" w:cs="Calibri"/>
        </w:rPr>
        <w:lastRenderedPageBreak/>
        <w:t>održavanju ograde i nadstrešnice u dvorišnom dijelu zgrade, zamjene ulaznih vrata s dvorišne strane zgrada te na popravka panik rasvjete u cijeloj zgradi.</w:t>
      </w:r>
      <w:r w:rsidR="009B021D">
        <w:rPr>
          <w:rFonts w:ascii="Calibri" w:eastAsia="Calibri" w:hAnsi="Calibri" w:cs="Calibri"/>
        </w:rPr>
        <w:t xml:space="preserve"> </w:t>
      </w:r>
      <w:r w:rsidR="00835D0D">
        <w:rPr>
          <w:rFonts w:ascii="Calibri" w:eastAsia="Calibri" w:hAnsi="Calibri" w:cs="Calibri"/>
        </w:rPr>
        <w:t>Povećan je trošak usluge promidžbe i informiranja za 290,7% te iznosi 6.889,04 eura, a povećanje se odnosi na trošak promidžbenih materijala u sklopu obilježavanja 15 godina rada Agencije.</w:t>
      </w:r>
      <w:r w:rsidR="001840A1">
        <w:rPr>
          <w:rFonts w:ascii="Calibri" w:eastAsia="Calibri" w:hAnsi="Calibri" w:cs="Calibri"/>
        </w:rPr>
        <w:t xml:space="preserve"> Veće povećanje troškova vidljivo je i kod ostalih usluga koje se najvećim dijelom odnosi na provođenje ispitivanja i osposobljavanja radnika te izrade dokumentacije iz zaštite na radu i zaštite od požara.</w:t>
      </w:r>
    </w:p>
    <w:p w14:paraId="5A3852A4" w14:textId="3A661566" w:rsidR="001840A1" w:rsidRPr="009B021D" w:rsidRDefault="001840A1" w:rsidP="001840A1">
      <w:pPr>
        <w:spacing w:line="240" w:lineRule="auto"/>
        <w:jc w:val="both"/>
        <w:rPr>
          <w:rFonts w:ascii="Calibri" w:eastAsia="Calibri" w:hAnsi="Calibri" w:cs="Calibri"/>
          <w:b/>
          <w:bCs/>
        </w:rPr>
      </w:pPr>
      <w:r w:rsidRPr="009B021D">
        <w:rPr>
          <w:rFonts w:ascii="Calibri" w:eastAsia="Calibri" w:hAnsi="Calibri" w:cs="Calibri"/>
          <w:b/>
          <w:bCs/>
        </w:rPr>
        <w:t>Bilješka broj 1</w:t>
      </w:r>
      <w:r>
        <w:rPr>
          <w:rFonts w:ascii="Calibri" w:eastAsia="Calibri" w:hAnsi="Calibri" w:cs="Calibri"/>
          <w:b/>
          <w:bCs/>
        </w:rPr>
        <w:t>6</w:t>
      </w:r>
      <w:r w:rsidRPr="009B021D">
        <w:rPr>
          <w:rFonts w:ascii="Calibri" w:eastAsia="Calibri" w:hAnsi="Calibri" w:cs="Calibri"/>
          <w:b/>
          <w:bCs/>
        </w:rPr>
        <w:t xml:space="preserve"> – vezana uz šifru 3</w:t>
      </w:r>
      <w:r>
        <w:rPr>
          <w:rFonts w:ascii="Calibri" w:eastAsia="Calibri" w:hAnsi="Calibri" w:cs="Calibri"/>
          <w:b/>
          <w:bCs/>
        </w:rPr>
        <w:t>29</w:t>
      </w:r>
    </w:p>
    <w:p w14:paraId="1E9BCDF1" w14:textId="459EAB1C" w:rsidR="001840A1" w:rsidRPr="00DC602F" w:rsidRDefault="001840A1" w:rsidP="00B254BB">
      <w:pPr>
        <w:spacing w:line="240" w:lineRule="auto"/>
        <w:jc w:val="both"/>
        <w:rPr>
          <w:rFonts w:ascii="Calibri" w:eastAsia="Calibri" w:hAnsi="Calibri" w:cs="Calibri"/>
        </w:rPr>
      </w:pPr>
      <w:r w:rsidRPr="001840A1">
        <w:rPr>
          <w:rFonts w:ascii="Calibri" w:eastAsia="Calibri" w:hAnsi="Calibri" w:cs="Calibri"/>
        </w:rPr>
        <w:t>Ostali nespomenuti rashodi poslovanja</w:t>
      </w:r>
      <w:r>
        <w:rPr>
          <w:rFonts w:ascii="Calibri" w:eastAsia="Calibri" w:hAnsi="Calibri" w:cs="Calibri"/>
        </w:rPr>
        <w:t xml:space="preserve"> iznose 9.194,57 eura te su povećani za 32,5% u odnosu na prethodnu godinu. Najveće povećanje očituje se u trošku reprezentacije koji se povećao za 517% u odnosu na prethodno razdoblje, a rezultat je održav</w:t>
      </w:r>
      <w:r w:rsidR="00DC602F">
        <w:rPr>
          <w:rFonts w:ascii="Calibri" w:eastAsia="Calibri" w:hAnsi="Calibri" w:cs="Calibri"/>
        </w:rPr>
        <w:t>anja prijema u uredu Predstavništva Slavonije, Baranje i Srijema u Bruxellesu. Također povećanje troška se očituje i kroz povećanje troška za članarine i norme, a rezultat je učlanjenja u H</w:t>
      </w:r>
      <w:r w:rsidR="00B06E9A">
        <w:rPr>
          <w:rFonts w:ascii="Calibri" w:eastAsia="Calibri" w:hAnsi="Calibri" w:cs="Calibri"/>
        </w:rPr>
        <w:t>r</w:t>
      </w:r>
      <w:r w:rsidR="00DC602F">
        <w:rPr>
          <w:rFonts w:ascii="Calibri" w:eastAsia="Calibri" w:hAnsi="Calibri" w:cs="Calibri"/>
        </w:rPr>
        <w:t>vatsku gospodarsku komoru kojoj se doznačavaju mjesečni iznosi članarine.</w:t>
      </w:r>
    </w:p>
    <w:p w14:paraId="4ABEA055" w14:textId="00E7BEBA" w:rsidR="009B021D" w:rsidRPr="009B021D" w:rsidRDefault="009B021D" w:rsidP="00B254BB">
      <w:pPr>
        <w:spacing w:line="240" w:lineRule="auto"/>
        <w:jc w:val="both"/>
        <w:rPr>
          <w:rFonts w:ascii="Calibri" w:eastAsia="Calibri" w:hAnsi="Calibri" w:cs="Calibri"/>
          <w:b/>
          <w:bCs/>
        </w:rPr>
      </w:pPr>
      <w:r w:rsidRPr="009B021D">
        <w:rPr>
          <w:rFonts w:ascii="Calibri" w:eastAsia="Calibri" w:hAnsi="Calibri" w:cs="Calibri"/>
          <w:b/>
          <w:bCs/>
        </w:rPr>
        <w:t>Bilješka broj 1</w:t>
      </w:r>
      <w:r w:rsidR="001840A1">
        <w:rPr>
          <w:rFonts w:ascii="Calibri" w:eastAsia="Calibri" w:hAnsi="Calibri" w:cs="Calibri"/>
          <w:b/>
          <w:bCs/>
        </w:rPr>
        <w:t>7</w:t>
      </w:r>
      <w:r w:rsidRPr="009B021D">
        <w:rPr>
          <w:rFonts w:ascii="Calibri" w:eastAsia="Calibri" w:hAnsi="Calibri" w:cs="Calibri"/>
          <w:b/>
          <w:bCs/>
        </w:rPr>
        <w:t xml:space="preserve"> – vezana uz šifru 34</w:t>
      </w:r>
    </w:p>
    <w:p w14:paraId="4CAA3150" w14:textId="6BC9EF45" w:rsidR="009B021D" w:rsidRPr="005B2A63" w:rsidRDefault="009B021D" w:rsidP="00B254BB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Financijski rashodi su se smanjili za </w:t>
      </w:r>
      <w:r w:rsidR="00DC602F">
        <w:rPr>
          <w:rFonts w:ascii="Calibri" w:eastAsia="Calibri" w:hAnsi="Calibri" w:cs="Calibri"/>
        </w:rPr>
        <w:t>74,7</w:t>
      </w:r>
      <w:r>
        <w:rPr>
          <w:rFonts w:ascii="Calibri" w:eastAsia="Calibri" w:hAnsi="Calibri" w:cs="Calibri"/>
        </w:rPr>
        <w:t xml:space="preserve">% i iznose </w:t>
      </w:r>
      <w:r w:rsidR="00DC602F">
        <w:rPr>
          <w:rFonts w:ascii="Calibri" w:eastAsia="Calibri" w:hAnsi="Calibri" w:cs="Calibri"/>
        </w:rPr>
        <w:t>83,93</w:t>
      </w:r>
      <w:r>
        <w:rPr>
          <w:rFonts w:ascii="Calibri" w:eastAsia="Calibri" w:hAnsi="Calibri" w:cs="Calibri"/>
        </w:rPr>
        <w:t xml:space="preserve"> </w:t>
      </w:r>
      <w:r w:rsidR="007C2E50">
        <w:rPr>
          <w:rFonts w:ascii="Calibri" w:eastAsia="Calibri" w:hAnsi="Calibri" w:cs="Calibri"/>
        </w:rPr>
        <w:t xml:space="preserve">eura i odnose se samo na </w:t>
      </w:r>
      <w:r w:rsidR="00BC1558">
        <w:rPr>
          <w:rFonts w:ascii="Calibri" w:eastAsia="Calibri" w:hAnsi="Calibri" w:cs="Calibri"/>
        </w:rPr>
        <w:t>negativne tečajne razlike. Smanjenje je posljedica prelaska na punu riznicu i zatvaranja bankovnih računa te se više ne plaća naknada za vođenje računa.</w:t>
      </w:r>
    </w:p>
    <w:p w14:paraId="58C2DC3E" w14:textId="6C70C4F4" w:rsidR="00F37C9E" w:rsidRDefault="00F37C9E" w:rsidP="00202C81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Bilješka broj 1</w:t>
      </w:r>
      <w:r w:rsidR="00DC602F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 xml:space="preserve"> – vezana uz </w:t>
      </w:r>
      <w:r w:rsidR="00E93BFB">
        <w:rPr>
          <w:rFonts w:ascii="Calibri" w:eastAsia="Calibri" w:hAnsi="Calibri" w:cs="Calibri"/>
          <w:b/>
        </w:rPr>
        <w:t xml:space="preserve">šifru </w:t>
      </w:r>
      <w:r w:rsidR="00802B9B">
        <w:rPr>
          <w:rFonts w:ascii="Calibri" w:eastAsia="Calibri" w:hAnsi="Calibri" w:cs="Calibri"/>
          <w:b/>
        </w:rPr>
        <w:t>Y</w:t>
      </w:r>
      <w:r w:rsidR="00E93BFB">
        <w:rPr>
          <w:rFonts w:ascii="Calibri" w:eastAsia="Calibri" w:hAnsi="Calibri" w:cs="Calibri"/>
          <w:b/>
        </w:rPr>
        <w:t>001</w:t>
      </w:r>
    </w:p>
    <w:p w14:paraId="2E634D13" w14:textId="22258AB7" w:rsidR="00131F3A" w:rsidRPr="009F7E88" w:rsidRDefault="00F37C9E" w:rsidP="00202C8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</w:t>
      </w:r>
      <w:r w:rsidR="00802B9B">
        <w:rPr>
          <w:rFonts w:ascii="Calibri" w:eastAsia="Calibri" w:hAnsi="Calibri" w:cs="Calibri"/>
        </w:rPr>
        <w:t>2023. godine</w:t>
      </w:r>
      <w:r>
        <w:rPr>
          <w:rFonts w:ascii="Calibri" w:eastAsia="Calibri" w:hAnsi="Calibri" w:cs="Calibri"/>
        </w:rPr>
        <w:t xml:space="preserve"> ostvaren je </w:t>
      </w:r>
      <w:r w:rsidR="00802B9B">
        <w:rPr>
          <w:rFonts w:ascii="Calibri" w:eastAsia="Calibri" w:hAnsi="Calibri" w:cs="Calibri"/>
        </w:rPr>
        <w:t>manjak</w:t>
      </w:r>
      <w:r>
        <w:rPr>
          <w:rFonts w:ascii="Calibri" w:eastAsia="Calibri" w:hAnsi="Calibri" w:cs="Calibri"/>
        </w:rPr>
        <w:t xml:space="preserve"> prihoda poslovanja u iznosu </w:t>
      </w:r>
      <w:r w:rsidR="00DC602F">
        <w:rPr>
          <w:rFonts w:ascii="Calibri" w:eastAsia="Calibri" w:hAnsi="Calibri" w:cs="Calibri"/>
        </w:rPr>
        <w:t>28.954,88</w:t>
      </w:r>
      <w:r w:rsidR="00802B9B">
        <w:rPr>
          <w:rFonts w:ascii="Calibri" w:eastAsia="Calibri" w:hAnsi="Calibri" w:cs="Calibri"/>
        </w:rPr>
        <w:t xml:space="preserve"> eura</w:t>
      </w:r>
      <w:r>
        <w:rPr>
          <w:rFonts w:ascii="Calibri" w:eastAsia="Calibri" w:hAnsi="Calibri" w:cs="Calibri"/>
        </w:rPr>
        <w:t xml:space="preserve"> (razlika između prihoda poslovanja </w:t>
      </w:r>
      <w:r w:rsidR="00DC602F">
        <w:rPr>
          <w:rFonts w:ascii="Calibri" w:eastAsia="Calibri" w:hAnsi="Calibri" w:cs="Calibri"/>
        </w:rPr>
        <w:t>771.843,59</w:t>
      </w:r>
      <w:r w:rsidR="00802B9B">
        <w:rPr>
          <w:rFonts w:ascii="Calibri" w:eastAsia="Calibri" w:hAnsi="Calibri" w:cs="Calibri"/>
        </w:rPr>
        <w:t xml:space="preserve"> eura</w:t>
      </w:r>
      <w:r>
        <w:rPr>
          <w:rFonts w:ascii="Calibri" w:eastAsia="Calibri" w:hAnsi="Calibri" w:cs="Calibri"/>
        </w:rPr>
        <w:t xml:space="preserve"> i rashoda poslovanja </w:t>
      </w:r>
      <w:r w:rsidR="00DC602F">
        <w:rPr>
          <w:rFonts w:ascii="Calibri" w:eastAsia="Calibri" w:hAnsi="Calibri" w:cs="Calibri"/>
        </w:rPr>
        <w:t>800.798,47</w:t>
      </w:r>
      <w:r w:rsidR="00802B9B">
        <w:rPr>
          <w:rFonts w:ascii="Calibri" w:eastAsia="Calibri" w:hAnsi="Calibri" w:cs="Calibri"/>
        </w:rPr>
        <w:t xml:space="preserve"> eura</w:t>
      </w:r>
      <w:r>
        <w:rPr>
          <w:rFonts w:ascii="Calibri" w:eastAsia="Calibri" w:hAnsi="Calibri" w:cs="Calibri"/>
        </w:rPr>
        <w:t>).</w:t>
      </w:r>
    </w:p>
    <w:p w14:paraId="6BFFBBEE" w14:textId="6DA278AB" w:rsidR="00F37C9E" w:rsidRPr="00F37C9E" w:rsidRDefault="00F37C9E" w:rsidP="00202C81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F37C9E">
        <w:rPr>
          <w:rFonts w:ascii="Calibri" w:eastAsia="Calibri" w:hAnsi="Calibri" w:cs="Calibri"/>
          <w:b/>
        </w:rPr>
        <w:t>Bilješka broj 1</w:t>
      </w:r>
      <w:r w:rsidR="00DC602F">
        <w:rPr>
          <w:rFonts w:ascii="Calibri" w:eastAsia="Calibri" w:hAnsi="Calibri" w:cs="Calibri"/>
          <w:b/>
        </w:rPr>
        <w:t>9</w:t>
      </w:r>
      <w:r w:rsidRPr="00F37C9E">
        <w:rPr>
          <w:rFonts w:ascii="Calibri" w:eastAsia="Calibri" w:hAnsi="Calibri" w:cs="Calibri"/>
          <w:b/>
        </w:rPr>
        <w:t xml:space="preserve"> – vezana uz </w:t>
      </w:r>
      <w:r w:rsidR="00131F3A">
        <w:rPr>
          <w:rFonts w:ascii="Calibri" w:eastAsia="Calibri" w:hAnsi="Calibri" w:cs="Calibri"/>
          <w:b/>
        </w:rPr>
        <w:t>šifru 4</w:t>
      </w:r>
    </w:p>
    <w:p w14:paraId="569F4047" w14:textId="749AAA05" w:rsidR="009F7E88" w:rsidRDefault="00F37C9E" w:rsidP="00202C8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Rashodi za nabavu nefinancijske imovine iznose </w:t>
      </w:r>
      <w:r w:rsidR="00610FDB">
        <w:rPr>
          <w:rFonts w:ascii="Calibri" w:eastAsia="Calibri" w:hAnsi="Calibri" w:cs="Calibri"/>
        </w:rPr>
        <w:t>34.964,41</w:t>
      </w:r>
      <w:r w:rsidR="00802B9B">
        <w:rPr>
          <w:rFonts w:ascii="Calibri" w:eastAsia="Calibri" w:hAnsi="Calibri" w:cs="Calibri"/>
        </w:rPr>
        <w:t xml:space="preserve"> eur</w:t>
      </w:r>
      <w:r w:rsidR="00610FDB">
        <w:rPr>
          <w:rFonts w:ascii="Calibri" w:eastAsia="Calibri" w:hAnsi="Calibri" w:cs="Calibri"/>
        </w:rPr>
        <w:t>o</w:t>
      </w:r>
      <w:r w:rsidR="009B021D">
        <w:rPr>
          <w:rFonts w:ascii="Calibri" w:eastAsia="Calibri" w:hAnsi="Calibri" w:cs="Calibri"/>
        </w:rPr>
        <w:t xml:space="preserve"> </w:t>
      </w:r>
      <w:r w:rsidR="00802B9B">
        <w:rPr>
          <w:rFonts w:ascii="Calibri" w:eastAsia="Calibri" w:hAnsi="Calibri" w:cs="Calibri"/>
        </w:rPr>
        <w:t>i odnosi se na nabavu uredsk</w:t>
      </w:r>
      <w:r w:rsidR="00B06E9A">
        <w:rPr>
          <w:rFonts w:ascii="Calibri" w:eastAsia="Calibri" w:hAnsi="Calibri" w:cs="Calibri"/>
        </w:rPr>
        <w:t>e opreme i</w:t>
      </w:r>
      <w:r w:rsidR="00802B9B">
        <w:rPr>
          <w:rFonts w:ascii="Calibri" w:eastAsia="Calibri" w:hAnsi="Calibri" w:cs="Calibri"/>
        </w:rPr>
        <w:t xml:space="preserve"> namještaja</w:t>
      </w:r>
      <w:r w:rsidR="00B06E9A">
        <w:rPr>
          <w:rFonts w:ascii="Calibri" w:eastAsia="Calibri" w:hAnsi="Calibri" w:cs="Calibri"/>
        </w:rPr>
        <w:t xml:space="preserve"> u iznosu 32.535,60 eura</w:t>
      </w:r>
      <w:r w:rsidR="00610FDB">
        <w:rPr>
          <w:rFonts w:ascii="Calibri" w:eastAsia="Calibri" w:hAnsi="Calibri" w:cs="Calibri"/>
        </w:rPr>
        <w:t xml:space="preserve">, </w:t>
      </w:r>
      <w:r w:rsidR="00802B9B">
        <w:rPr>
          <w:rFonts w:ascii="Calibri" w:eastAsia="Calibri" w:hAnsi="Calibri" w:cs="Calibri"/>
        </w:rPr>
        <w:t>komunikacijske opreme</w:t>
      </w:r>
      <w:r w:rsidR="00610FDB">
        <w:rPr>
          <w:rFonts w:ascii="Calibri" w:eastAsia="Calibri" w:hAnsi="Calibri" w:cs="Calibri"/>
        </w:rPr>
        <w:t xml:space="preserve"> </w:t>
      </w:r>
      <w:r w:rsidR="00B06E9A">
        <w:rPr>
          <w:rFonts w:ascii="Calibri" w:eastAsia="Calibri" w:hAnsi="Calibri" w:cs="Calibri"/>
        </w:rPr>
        <w:t>u iznosu 1.449,90 eura i uređaja u iznosu 978,91 euro.</w:t>
      </w:r>
    </w:p>
    <w:p w14:paraId="472864D1" w14:textId="0D68A486" w:rsidR="00AC7A31" w:rsidRPr="0077706B" w:rsidRDefault="0077706B" w:rsidP="00AC7A31">
      <w:pPr>
        <w:spacing w:line="240" w:lineRule="auto"/>
        <w:jc w:val="both"/>
        <w:rPr>
          <w:rFonts w:ascii="Calibri" w:eastAsia="Calibri" w:hAnsi="Calibri" w:cs="Calibri"/>
          <w:b/>
          <w:bCs/>
        </w:rPr>
      </w:pPr>
      <w:r w:rsidRPr="0077706B">
        <w:rPr>
          <w:rFonts w:ascii="Calibri" w:eastAsia="Calibri" w:hAnsi="Calibri" w:cs="Calibri"/>
          <w:b/>
          <w:bCs/>
        </w:rPr>
        <w:t xml:space="preserve">Bilješka broj </w:t>
      </w:r>
      <w:r w:rsidR="00610FDB">
        <w:rPr>
          <w:rFonts w:ascii="Calibri" w:eastAsia="Calibri" w:hAnsi="Calibri" w:cs="Calibri"/>
          <w:b/>
          <w:bCs/>
        </w:rPr>
        <w:t>20</w:t>
      </w:r>
      <w:r w:rsidRPr="0077706B">
        <w:rPr>
          <w:rFonts w:ascii="Calibri" w:eastAsia="Calibri" w:hAnsi="Calibri" w:cs="Calibri"/>
          <w:b/>
          <w:bCs/>
        </w:rPr>
        <w:t xml:space="preserve"> – vezana uz šifr</w:t>
      </w:r>
      <w:r>
        <w:rPr>
          <w:rFonts w:ascii="Calibri" w:eastAsia="Calibri" w:hAnsi="Calibri" w:cs="Calibri"/>
          <w:b/>
          <w:bCs/>
        </w:rPr>
        <w:t xml:space="preserve">u </w:t>
      </w:r>
      <w:r w:rsidR="00802B9B"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</w:rPr>
        <w:t>004</w:t>
      </w:r>
    </w:p>
    <w:p w14:paraId="65069E89" w14:textId="1185918F" w:rsidR="0077706B" w:rsidRDefault="0077706B" w:rsidP="00AC7A3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Ukupan </w:t>
      </w:r>
      <w:r w:rsidR="00802B9B">
        <w:rPr>
          <w:rFonts w:ascii="Calibri" w:eastAsia="Calibri" w:hAnsi="Calibri" w:cs="Calibri"/>
        </w:rPr>
        <w:t>manjak</w:t>
      </w:r>
      <w:r>
        <w:rPr>
          <w:rFonts w:ascii="Calibri" w:eastAsia="Calibri" w:hAnsi="Calibri" w:cs="Calibri"/>
        </w:rPr>
        <w:t xml:space="preserve"> prihoda iznosi </w:t>
      </w:r>
      <w:r w:rsidR="00610FDB">
        <w:rPr>
          <w:rFonts w:ascii="Calibri" w:eastAsia="Calibri" w:hAnsi="Calibri" w:cs="Calibri"/>
        </w:rPr>
        <w:t>63.919,29</w:t>
      </w:r>
      <w:r w:rsidR="00802B9B">
        <w:rPr>
          <w:rFonts w:ascii="Calibri" w:eastAsia="Calibri" w:hAnsi="Calibri" w:cs="Calibri"/>
        </w:rPr>
        <w:t xml:space="preserve"> eura</w:t>
      </w:r>
      <w:r>
        <w:rPr>
          <w:rFonts w:ascii="Calibri" w:eastAsia="Calibri" w:hAnsi="Calibri" w:cs="Calibri"/>
        </w:rPr>
        <w:t xml:space="preserve">, odnosno </w:t>
      </w:r>
      <w:r w:rsidR="00802B9B">
        <w:rPr>
          <w:rFonts w:ascii="Calibri" w:eastAsia="Calibri" w:hAnsi="Calibri" w:cs="Calibri"/>
        </w:rPr>
        <w:t>manjak</w:t>
      </w:r>
      <w:r>
        <w:rPr>
          <w:rFonts w:ascii="Calibri" w:eastAsia="Calibri" w:hAnsi="Calibri" w:cs="Calibri"/>
        </w:rPr>
        <w:t xml:space="preserve"> prihoda poslovanja od </w:t>
      </w:r>
      <w:r w:rsidR="00610FDB">
        <w:rPr>
          <w:rFonts w:ascii="Calibri" w:eastAsia="Calibri" w:hAnsi="Calibri" w:cs="Calibri"/>
        </w:rPr>
        <w:t>28.954,88</w:t>
      </w:r>
      <w:r>
        <w:rPr>
          <w:rFonts w:ascii="Calibri" w:eastAsia="Calibri" w:hAnsi="Calibri" w:cs="Calibri"/>
        </w:rPr>
        <w:t xml:space="preserve"> </w:t>
      </w:r>
      <w:r w:rsidR="00802B9B">
        <w:rPr>
          <w:rFonts w:ascii="Calibri" w:eastAsia="Calibri" w:hAnsi="Calibri" w:cs="Calibri"/>
        </w:rPr>
        <w:t>eura</w:t>
      </w:r>
      <w:r>
        <w:rPr>
          <w:rFonts w:ascii="Calibri" w:eastAsia="Calibri" w:hAnsi="Calibri" w:cs="Calibri"/>
        </w:rPr>
        <w:t xml:space="preserve"> </w:t>
      </w:r>
      <w:r w:rsidR="00802B9B">
        <w:rPr>
          <w:rFonts w:ascii="Calibri" w:eastAsia="Calibri" w:hAnsi="Calibri" w:cs="Calibri"/>
        </w:rPr>
        <w:t>uvećan</w:t>
      </w:r>
      <w:r>
        <w:rPr>
          <w:rFonts w:ascii="Calibri" w:eastAsia="Calibri" w:hAnsi="Calibri" w:cs="Calibri"/>
        </w:rPr>
        <w:t xml:space="preserve"> je za manjak prihoda od nefinancijske imovine u iznosu od </w:t>
      </w:r>
      <w:r w:rsidR="00610FDB">
        <w:rPr>
          <w:rFonts w:ascii="Calibri" w:eastAsia="Calibri" w:hAnsi="Calibri" w:cs="Calibri"/>
        </w:rPr>
        <w:t>34.964,41</w:t>
      </w:r>
      <w:r w:rsidR="00802B9B">
        <w:rPr>
          <w:rFonts w:ascii="Calibri" w:eastAsia="Calibri" w:hAnsi="Calibri" w:cs="Calibri"/>
        </w:rPr>
        <w:t xml:space="preserve"> eur</w:t>
      </w:r>
      <w:r w:rsidR="00610FDB">
        <w:rPr>
          <w:rFonts w:ascii="Calibri" w:eastAsia="Calibri" w:hAnsi="Calibri" w:cs="Calibri"/>
        </w:rPr>
        <w:t>o</w:t>
      </w:r>
      <w:r w:rsidR="00802B9B">
        <w:rPr>
          <w:rFonts w:ascii="Calibri" w:eastAsia="Calibri" w:hAnsi="Calibri" w:cs="Calibri"/>
        </w:rPr>
        <w:t>.</w:t>
      </w:r>
    </w:p>
    <w:p w14:paraId="4C48821F" w14:textId="3BFD3A2E" w:rsidR="00610FDB" w:rsidRDefault="00610FDB" w:rsidP="00610FDB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F37C9E">
        <w:rPr>
          <w:rFonts w:ascii="Calibri" w:eastAsia="Calibri" w:hAnsi="Calibri" w:cs="Calibri"/>
          <w:b/>
        </w:rPr>
        <w:t xml:space="preserve">Bilješka broj </w:t>
      </w:r>
      <w:r>
        <w:rPr>
          <w:rFonts w:ascii="Calibri" w:eastAsia="Calibri" w:hAnsi="Calibri" w:cs="Calibri"/>
          <w:b/>
        </w:rPr>
        <w:t>21</w:t>
      </w:r>
      <w:r w:rsidRPr="00F37C9E">
        <w:rPr>
          <w:rFonts w:ascii="Calibri" w:eastAsia="Calibri" w:hAnsi="Calibri" w:cs="Calibri"/>
          <w:b/>
        </w:rPr>
        <w:t xml:space="preserve"> – vezana uz </w:t>
      </w:r>
      <w:r>
        <w:rPr>
          <w:rFonts w:ascii="Calibri" w:eastAsia="Calibri" w:hAnsi="Calibri" w:cs="Calibri"/>
          <w:b/>
        </w:rPr>
        <w:t>šifru 9221-9222 i X006</w:t>
      </w:r>
    </w:p>
    <w:p w14:paraId="71011A1C" w14:textId="5BD72C0B" w:rsidR="000B5E2F" w:rsidRDefault="00610FDB" w:rsidP="0061160F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Preneseni višak prihoda i primitaka na kraju 2022. godine iznosio je 125.095,18 eura (šifra X006). U toku 2023. godine napravljeni su ispravci krivih knjiženja iz 2020. godine, a odnose se na otpise zastarjelih potraživanja koji su greškom otpisani preko konta vlastitih izvora</w:t>
      </w:r>
      <w:r w:rsidR="005A1D21">
        <w:rPr>
          <w:rFonts w:ascii="Calibri" w:eastAsia="Calibri" w:hAnsi="Calibri" w:cs="Calibri"/>
          <w:bCs/>
        </w:rPr>
        <w:t xml:space="preserve"> (konto 9111)</w:t>
      </w:r>
      <w:r>
        <w:rPr>
          <w:rFonts w:ascii="Calibri" w:eastAsia="Calibri" w:hAnsi="Calibri" w:cs="Calibri"/>
          <w:bCs/>
        </w:rPr>
        <w:t xml:space="preserve"> umjesto konta terećenja rezultata</w:t>
      </w:r>
      <w:r w:rsidR="005A1D21">
        <w:rPr>
          <w:rFonts w:ascii="Calibri" w:eastAsia="Calibri" w:hAnsi="Calibri" w:cs="Calibri"/>
          <w:bCs/>
        </w:rPr>
        <w:t xml:space="preserve"> (konto 9221)</w:t>
      </w:r>
      <w:r>
        <w:rPr>
          <w:rFonts w:ascii="Calibri" w:eastAsia="Calibri" w:hAnsi="Calibri" w:cs="Calibri"/>
          <w:bCs/>
        </w:rPr>
        <w:t xml:space="preserve">. </w:t>
      </w:r>
      <w:r w:rsidR="005D0718">
        <w:rPr>
          <w:rFonts w:ascii="Calibri" w:eastAsia="Calibri" w:hAnsi="Calibri" w:cs="Calibri"/>
          <w:bCs/>
        </w:rPr>
        <w:t>Rezultat toga je smanjenje prenesenog viška u istom iznosu kao i navedeni otpisi potraživanja, odnosno 8.470,33 eura te preneseni višak u 2023. godini iznosi 116,624,85 eura.</w:t>
      </w:r>
    </w:p>
    <w:p w14:paraId="7AC4110E" w14:textId="1B215227" w:rsidR="0061160F" w:rsidRDefault="0061160F" w:rsidP="0061160F">
      <w:pPr>
        <w:spacing w:line="240" w:lineRule="auto"/>
        <w:jc w:val="both"/>
        <w:rPr>
          <w:rFonts w:ascii="Calibri" w:eastAsia="Calibri" w:hAnsi="Calibri" w:cs="Calibri"/>
          <w:b/>
          <w:bCs/>
        </w:rPr>
      </w:pPr>
      <w:r w:rsidRPr="0077706B">
        <w:rPr>
          <w:rFonts w:ascii="Calibri" w:eastAsia="Calibri" w:hAnsi="Calibri" w:cs="Calibri"/>
          <w:b/>
          <w:bCs/>
        </w:rPr>
        <w:t>Bilješka broj 2</w:t>
      </w:r>
      <w:r>
        <w:rPr>
          <w:rFonts w:ascii="Calibri" w:eastAsia="Calibri" w:hAnsi="Calibri" w:cs="Calibri"/>
          <w:b/>
          <w:bCs/>
        </w:rPr>
        <w:t>2</w:t>
      </w:r>
      <w:r w:rsidRPr="0077706B">
        <w:rPr>
          <w:rFonts w:ascii="Calibri" w:eastAsia="Calibri" w:hAnsi="Calibri" w:cs="Calibri"/>
          <w:b/>
          <w:bCs/>
        </w:rPr>
        <w:t xml:space="preserve"> – vezana uz šifr</w:t>
      </w:r>
      <w:r>
        <w:rPr>
          <w:rFonts w:ascii="Calibri" w:eastAsia="Calibri" w:hAnsi="Calibri" w:cs="Calibri"/>
          <w:b/>
          <w:bCs/>
        </w:rPr>
        <w:t>u X006</w:t>
      </w:r>
    </w:p>
    <w:p w14:paraId="695E6657" w14:textId="0953BAAE" w:rsidR="005D0718" w:rsidRPr="00C758EA" w:rsidRDefault="0061160F" w:rsidP="00AC7A3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Višak prihoda i primitaka raspoloživ u sljedećem razdoblju iznosi 52.705,56 eura što je smanjenje za 57,9% u odnosu na prethodnu godinu</w:t>
      </w:r>
      <w:r w:rsidR="000B5E2F">
        <w:rPr>
          <w:rFonts w:ascii="Calibri" w:eastAsia="Calibri" w:hAnsi="Calibri" w:cs="Calibri"/>
        </w:rPr>
        <w:t>. Sastoji se od prenesenog viška iz prethodnih razdoblja u iznosu 116.624,85 eura te je umanjen za manjak prihod poslovanja u 2023. godini u iznosu 28.954,88 eura te za manjak prihoda od nefinancijske imovine iz 2023. godine u iznosu 34.964,41 euro. Raspoloživi višak prihoda koji se prenosi u sljedeću godinu iznosi 52.705,56 eura.</w:t>
      </w:r>
    </w:p>
    <w:p w14:paraId="1631C376" w14:textId="77777777" w:rsidR="00C758EA" w:rsidRDefault="00C758EA" w:rsidP="002E7646">
      <w:pPr>
        <w:spacing w:line="240" w:lineRule="auto"/>
        <w:rPr>
          <w:rFonts w:cs="Arial"/>
          <w:b/>
          <w:sz w:val="24"/>
          <w:u w:val="single"/>
        </w:rPr>
      </w:pPr>
    </w:p>
    <w:p w14:paraId="73B08143" w14:textId="61FBDBF2" w:rsidR="002E7646" w:rsidRPr="009E36E3" w:rsidRDefault="002E7646" w:rsidP="002E7646">
      <w:pPr>
        <w:spacing w:line="240" w:lineRule="auto"/>
        <w:rPr>
          <w:rFonts w:cs="Arial"/>
          <w:b/>
          <w:sz w:val="24"/>
          <w:u w:val="single"/>
        </w:rPr>
      </w:pPr>
      <w:r w:rsidRPr="009E36E3">
        <w:rPr>
          <w:rFonts w:cs="Arial"/>
          <w:b/>
          <w:sz w:val="24"/>
          <w:u w:val="single"/>
        </w:rPr>
        <w:lastRenderedPageBreak/>
        <w:t xml:space="preserve">Bilješke uz Obrazac: Izvještaj o </w:t>
      </w:r>
      <w:r>
        <w:rPr>
          <w:rFonts w:cs="Arial"/>
          <w:b/>
          <w:sz w:val="24"/>
          <w:u w:val="single"/>
        </w:rPr>
        <w:t>obvezama</w:t>
      </w:r>
    </w:p>
    <w:p w14:paraId="555BD14A" w14:textId="0087C30F" w:rsidR="00F37C9E" w:rsidRPr="005968CE" w:rsidRDefault="002E7646" w:rsidP="00202C81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5968CE">
        <w:rPr>
          <w:rFonts w:ascii="Calibri" w:eastAsia="Calibri" w:hAnsi="Calibri" w:cs="Calibri"/>
          <w:b/>
        </w:rPr>
        <w:t xml:space="preserve">Bilješka broj 1 – vezana uz </w:t>
      </w:r>
      <w:r w:rsidR="001355B4">
        <w:rPr>
          <w:rFonts w:ascii="Calibri" w:eastAsia="Calibri" w:hAnsi="Calibri" w:cs="Calibri"/>
          <w:b/>
        </w:rPr>
        <w:t>šifru V001</w:t>
      </w:r>
    </w:p>
    <w:p w14:paraId="2A3D346F" w14:textId="124D52CB" w:rsidR="00E013BC" w:rsidRDefault="002E7646" w:rsidP="00202C8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Stanje obveza na početku izvještajnog razdoblja (od </w:t>
      </w:r>
      <w:r w:rsidR="00D8447A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1.01.20</w:t>
      </w:r>
      <w:r w:rsidR="00AC7A31">
        <w:rPr>
          <w:rFonts w:ascii="Calibri" w:eastAsia="Calibri" w:hAnsi="Calibri" w:cs="Calibri"/>
        </w:rPr>
        <w:t>2</w:t>
      </w:r>
      <w:r w:rsidR="000C5D1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. godine) iznosi </w:t>
      </w:r>
      <w:r w:rsidR="000C5D10">
        <w:rPr>
          <w:rFonts w:ascii="Calibri" w:eastAsia="Calibri" w:hAnsi="Calibri" w:cs="Calibri"/>
        </w:rPr>
        <w:t>58.019,95 eura</w:t>
      </w:r>
      <w:r>
        <w:rPr>
          <w:rFonts w:ascii="Calibri" w:eastAsia="Calibri" w:hAnsi="Calibri" w:cs="Calibri"/>
        </w:rPr>
        <w:t xml:space="preserve"> što odgovara stanju na kraju</w:t>
      </w:r>
      <w:r w:rsidR="00E013BC">
        <w:rPr>
          <w:rFonts w:ascii="Calibri" w:eastAsia="Calibri" w:hAnsi="Calibri" w:cs="Calibri"/>
        </w:rPr>
        <w:t xml:space="preserve"> prethodnog</w:t>
      </w:r>
      <w:r>
        <w:rPr>
          <w:rFonts w:ascii="Calibri" w:eastAsia="Calibri" w:hAnsi="Calibri" w:cs="Calibri"/>
        </w:rPr>
        <w:t xml:space="preserve"> izvještajnog </w:t>
      </w:r>
      <w:r w:rsidR="005968CE">
        <w:rPr>
          <w:rFonts w:ascii="Calibri" w:eastAsia="Calibri" w:hAnsi="Calibri" w:cs="Calibri"/>
        </w:rPr>
        <w:t>razdoblja (31.12.20</w:t>
      </w:r>
      <w:r w:rsidR="00D8447A">
        <w:rPr>
          <w:rFonts w:ascii="Calibri" w:eastAsia="Calibri" w:hAnsi="Calibri" w:cs="Calibri"/>
        </w:rPr>
        <w:t>2</w:t>
      </w:r>
      <w:r w:rsidR="00341E93">
        <w:rPr>
          <w:rFonts w:ascii="Calibri" w:eastAsia="Calibri" w:hAnsi="Calibri" w:cs="Calibri"/>
        </w:rPr>
        <w:t>2</w:t>
      </w:r>
      <w:r w:rsidR="005968CE">
        <w:rPr>
          <w:rFonts w:ascii="Calibri" w:eastAsia="Calibri" w:hAnsi="Calibri" w:cs="Calibri"/>
        </w:rPr>
        <w:t>. godine)</w:t>
      </w:r>
    </w:p>
    <w:p w14:paraId="3CF8DE3A" w14:textId="5EB8F72C" w:rsidR="005968CE" w:rsidRPr="005968CE" w:rsidRDefault="005968CE" w:rsidP="00202C81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5968CE">
        <w:rPr>
          <w:rFonts w:ascii="Calibri" w:eastAsia="Calibri" w:hAnsi="Calibri" w:cs="Calibri"/>
          <w:b/>
        </w:rPr>
        <w:t xml:space="preserve">Bilješka broj 2 – vezana uz </w:t>
      </w:r>
      <w:r w:rsidR="001355B4">
        <w:rPr>
          <w:rFonts w:ascii="Calibri" w:eastAsia="Calibri" w:hAnsi="Calibri" w:cs="Calibri"/>
          <w:b/>
        </w:rPr>
        <w:t>šifre V002 do N2</w:t>
      </w:r>
      <w:r w:rsidR="00E013BC">
        <w:rPr>
          <w:rFonts w:ascii="Calibri" w:eastAsia="Calibri" w:hAnsi="Calibri" w:cs="Calibri"/>
          <w:b/>
        </w:rPr>
        <w:t>4</w:t>
      </w:r>
    </w:p>
    <w:p w14:paraId="54E7B35B" w14:textId="3F7DD085" w:rsidR="00D8447A" w:rsidRPr="006550D4" w:rsidRDefault="005968CE" w:rsidP="00202C8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Povećanje obveza u izvještajno</w:t>
      </w:r>
      <w:r w:rsidR="00D8447A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 razdoblju iznos</w:t>
      </w:r>
      <w:r w:rsidR="00011AFA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</w:t>
      </w:r>
      <w:r w:rsidR="00FB472E">
        <w:rPr>
          <w:rFonts w:ascii="Calibri" w:eastAsia="Calibri" w:hAnsi="Calibri" w:cs="Calibri"/>
        </w:rPr>
        <w:t>851.647,00</w:t>
      </w:r>
      <w:r w:rsidR="00341E93">
        <w:rPr>
          <w:rFonts w:ascii="Calibri" w:eastAsia="Calibri" w:hAnsi="Calibri" w:cs="Calibri"/>
        </w:rPr>
        <w:t xml:space="preserve"> eur</w:t>
      </w:r>
      <w:r w:rsidR="00FB472E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, a odnosi se na povećanje obveza za rashode poslovanja u iznosu </w:t>
      </w:r>
      <w:r w:rsidR="00FB472E">
        <w:rPr>
          <w:rFonts w:ascii="Calibri" w:eastAsia="Calibri" w:hAnsi="Calibri" w:cs="Calibri"/>
        </w:rPr>
        <w:t>816.682,59</w:t>
      </w:r>
      <w:r w:rsidR="00341E93">
        <w:rPr>
          <w:rFonts w:ascii="Calibri" w:eastAsia="Calibri" w:hAnsi="Calibri" w:cs="Calibri"/>
        </w:rPr>
        <w:t xml:space="preserve"> eura</w:t>
      </w:r>
      <w:r>
        <w:rPr>
          <w:rFonts w:ascii="Calibri" w:eastAsia="Calibri" w:hAnsi="Calibri" w:cs="Calibri"/>
        </w:rPr>
        <w:t xml:space="preserve"> (obveze za zaposlene </w:t>
      </w:r>
      <w:r w:rsidR="00FB472E">
        <w:rPr>
          <w:rFonts w:ascii="Calibri" w:eastAsia="Calibri" w:hAnsi="Calibri" w:cs="Calibri"/>
        </w:rPr>
        <w:t>660.624,00</w:t>
      </w:r>
      <w:r w:rsidR="00341E93">
        <w:rPr>
          <w:rFonts w:ascii="Calibri" w:eastAsia="Calibri" w:hAnsi="Calibri" w:cs="Calibri"/>
        </w:rPr>
        <w:t xml:space="preserve"> eura</w:t>
      </w:r>
      <w:r>
        <w:rPr>
          <w:rFonts w:ascii="Calibri" w:eastAsia="Calibri" w:hAnsi="Calibri" w:cs="Calibri"/>
        </w:rPr>
        <w:t xml:space="preserve">, obveze za materijalne rashode </w:t>
      </w:r>
      <w:r w:rsidR="00FB472E">
        <w:rPr>
          <w:rFonts w:ascii="Calibri" w:eastAsia="Calibri" w:hAnsi="Calibri" w:cs="Calibri"/>
        </w:rPr>
        <w:t>141.572,79</w:t>
      </w:r>
      <w:r w:rsidR="00341E93">
        <w:rPr>
          <w:rFonts w:ascii="Calibri" w:eastAsia="Calibri" w:hAnsi="Calibri" w:cs="Calibri"/>
        </w:rPr>
        <w:t xml:space="preserve"> eura</w:t>
      </w:r>
      <w:r w:rsidR="00E013BC">
        <w:rPr>
          <w:rFonts w:ascii="Calibri" w:eastAsia="Calibri" w:hAnsi="Calibri" w:cs="Calibri"/>
        </w:rPr>
        <w:t>,</w:t>
      </w:r>
      <w:r w:rsidR="001355B4">
        <w:rPr>
          <w:rFonts w:ascii="Calibri" w:eastAsia="Calibri" w:hAnsi="Calibri" w:cs="Calibri"/>
        </w:rPr>
        <w:t xml:space="preserve"> obveze za financijske rashode </w:t>
      </w:r>
      <w:r w:rsidR="00FB472E">
        <w:rPr>
          <w:rFonts w:ascii="Calibri" w:eastAsia="Calibri" w:hAnsi="Calibri" w:cs="Calibri"/>
        </w:rPr>
        <w:t>7,12</w:t>
      </w:r>
      <w:r w:rsidR="00341E93">
        <w:rPr>
          <w:rFonts w:ascii="Calibri" w:eastAsia="Calibri" w:hAnsi="Calibri" w:cs="Calibri"/>
        </w:rPr>
        <w:t xml:space="preserve"> eura</w:t>
      </w:r>
      <w:r w:rsidR="00E013BC">
        <w:rPr>
          <w:rFonts w:ascii="Calibri" w:eastAsia="Calibri" w:hAnsi="Calibri" w:cs="Calibri"/>
        </w:rPr>
        <w:t xml:space="preserve">, ostale tekuće obveze </w:t>
      </w:r>
      <w:r w:rsidR="00FB472E">
        <w:rPr>
          <w:rFonts w:ascii="Calibri" w:eastAsia="Calibri" w:hAnsi="Calibri" w:cs="Calibri"/>
        </w:rPr>
        <w:t>14.478,68</w:t>
      </w:r>
      <w:r w:rsidR="00341E93">
        <w:rPr>
          <w:rFonts w:ascii="Calibri" w:eastAsia="Calibri" w:hAnsi="Calibri" w:cs="Calibri"/>
        </w:rPr>
        <w:t xml:space="preserve"> eur</w:t>
      </w:r>
      <w:r w:rsidR="00FB472E">
        <w:rPr>
          <w:rFonts w:ascii="Calibri" w:eastAsia="Calibri" w:hAnsi="Calibri" w:cs="Calibri"/>
        </w:rPr>
        <w:t>a</w:t>
      </w:r>
      <w:r w:rsidR="00164D15">
        <w:rPr>
          <w:rFonts w:ascii="Calibri" w:eastAsia="Calibri" w:hAnsi="Calibri" w:cs="Calibri"/>
        </w:rPr>
        <w:t>)</w:t>
      </w:r>
      <w:r w:rsidR="00341E93">
        <w:rPr>
          <w:rFonts w:ascii="Calibri" w:eastAsia="Calibri" w:hAnsi="Calibri" w:cs="Calibri"/>
        </w:rPr>
        <w:t xml:space="preserve"> i</w:t>
      </w:r>
      <w:r w:rsidR="00E013BC">
        <w:rPr>
          <w:rFonts w:ascii="Calibri" w:eastAsia="Calibri" w:hAnsi="Calibri" w:cs="Calibri"/>
        </w:rPr>
        <w:t xml:space="preserve"> obveze za nabavu nefinancijske imovine </w:t>
      </w:r>
      <w:r w:rsidR="00FB472E">
        <w:rPr>
          <w:rFonts w:ascii="Calibri" w:eastAsia="Calibri" w:hAnsi="Calibri" w:cs="Calibri"/>
        </w:rPr>
        <w:t>34.964,41</w:t>
      </w:r>
      <w:r w:rsidR="00341E93">
        <w:rPr>
          <w:rFonts w:ascii="Calibri" w:eastAsia="Calibri" w:hAnsi="Calibri" w:cs="Calibri"/>
        </w:rPr>
        <w:t xml:space="preserve"> eur</w:t>
      </w:r>
      <w:r w:rsidR="004E2BC7">
        <w:rPr>
          <w:rFonts w:ascii="Calibri" w:eastAsia="Calibri" w:hAnsi="Calibri" w:cs="Calibri"/>
        </w:rPr>
        <w:t>o</w:t>
      </w:r>
      <w:r w:rsidR="006550D4">
        <w:rPr>
          <w:rFonts w:ascii="Calibri" w:eastAsia="Calibri" w:hAnsi="Calibri" w:cs="Calibri"/>
        </w:rPr>
        <w:t>.</w:t>
      </w:r>
    </w:p>
    <w:p w14:paraId="5F6407FE" w14:textId="4197F1C6" w:rsidR="005968CE" w:rsidRPr="00197995" w:rsidRDefault="005968CE" w:rsidP="00202C81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197995">
        <w:rPr>
          <w:rFonts w:ascii="Calibri" w:eastAsia="Calibri" w:hAnsi="Calibri" w:cs="Calibri"/>
          <w:b/>
        </w:rPr>
        <w:t xml:space="preserve">Bilješka broj 3 – vezana uz </w:t>
      </w:r>
      <w:r w:rsidR="004472F1">
        <w:rPr>
          <w:rFonts w:ascii="Calibri" w:eastAsia="Calibri" w:hAnsi="Calibri" w:cs="Calibri"/>
          <w:b/>
        </w:rPr>
        <w:t>šifre V004 do P24</w:t>
      </w:r>
    </w:p>
    <w:p w14:paraId="1B937437" w14:textId="26665955" w:rsidR="00197995" w:rsidRDefault="00197995" w:rsidP="00202C8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Podmirene obveze u izvještajnom razdoblju iznose </w:t>
      </w:r>
      <w:r w:rsidR="004E2BC7">
        <w:rPr>
          <w:rFonts w:ascii="Calibri" w:eastAsia="Calibri" w:hAnsi="Calibri" w:cs="Calibri"/>
        </w:rPr>
        <w:t>854.709,23</w:t>
      </w:r>
      <w:r w:rsidR="00341E93">
        <w:rPr>
          <w:rFonts w:ascii="Calibri" w:eastAsia="Calibri" w:hAnsi="Calibri" w:cs="Calibri"/>
        </w:rPr>
        <w:t xml:space="preserve"> eur</w:t>
      </w:r>
      <w:r w:rsidR="004E2BC7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, a odnose se na podmirene obveze za rashode poslovanja u iznosu </w:t>
      </w:r>
      <w:r w:rsidR="004E2BC7">
        <w:rPr>
          <w:rFonts w:ascii="Calibri" w:eastAsia="Calibri" w:hAnsi="Calibri" w:cs="Calibri"/>
        </w:rPr>
        <w:t>813.912,35</w:t>
      </w:r>
      <w:r w:rsidR="00341E93">
        <w:rPr>
          <w:rFonts w:ascii="Calibri" w:eastAsia="Calibri" w:hAnsi="Calibri" w:cs="Calibri"/>
        </w:rPr>
        <w:t xml:space="preserve"> eura</w:t>
      </w:r>
      <w:r>
        <w:rPr>
          <w:rFonts w:ascii="Calibri" w:eastAsia="Calibri" w:hAnsi="Calibri" w:cs="Calibri"/>
        </w:rPr>
        <w:t xml:space="preserve"> (od toga obveze za zaposlene </w:t>
      </w:r>
      <w:r w:rsidR="004E2BC7">
        <w:rPr>
          <w:rFonts w:ascii="Calibri" w:eastAsia="Calibri" w:hAnsi="Calibri" w:cs="Calibri"/>
        </w:rPr>
        <w:t>657.434,66</w:t>
      </w:r>
      <w:r w:rsidR="00341E93">
        <w:rPr>
          <w:rFonts w:ascii="Calibri" w:eastAsia="Calibri" w:hAnsi="Calibri" w:cs="Calibri"/>
        </w:rPr>
        <w:t xml:space="preserve"> eura</w:t>
      </w:r>
      <w:r>
        <w:rPr>
          <w:rFonts w:ascii="Calibri" w:eastAsia="Calibri" w:hAnsi="Calibri" w:cs="Calibri"/>
        </w:rPr>
        <w:t xml:space="preserve">, obveze za materijalne rashode </w:t>
      </w:r>
      <w:r w:rsidR="004E2BC7">
        <w:rPr>
          <w:rFonts w:ascii="Calibri" w:eastAsia="Calibri" w:hAnsi="Calibri" w:cs="Calibri"/>
        </w:rPr>
        <w:t>141.182,86</w:t>
      </w:r>
      <w:r w:rsidR="00341E93">
        <w:rPr>
          <w:rFonts w:ascii="Calibri" w:eastAsia="Calibri" w:hAnsi="Calibri" w:cs="Calibri"/>
        </w:rPr>
        <w:t xml:space="preserve"> eura</w:t>
      </w:r>
      <w:r w:rsidR="004472F1">
        <w:rPr>
          <w:rFonts w:ascii="Calibri" w:eastAsia="Calibri" w:hAnsi="Calibri" w:cs="Calibri"/>
        </w:rPr>
        <w:t xml:space="preserve">, obveze za financijske rashode </w:t>
      </w:r>
      <w:r w:rsidR="004E2BC7">
        <w:rPr>
          <w:rFonts w:ascii="Calibri" w:eastAsia="Calibri" w:hAnsi="Calibri" w:cs="Calibri"/>
        </w:rPr>
        <w:t>7,12</w:t>
      </w:r>
      <w:r w:rsidR="00341E93">
        <w:rPr>
          <w:rFonts w:ascii="Calibri" w:eastAsia="Calibri" w:hAnsi="Calibri" w:cs="Calibri"/>
        </w:rPr>
        <w:t xml:space="preserve"> eura</w:t>
      </w:r>
      <w:r w:rsidR="004472F1">
        <w:rPr>
          <w:rFonts w:ascii="Calibri" w:eastAsia="Calibri" w:hAnsi="Calibri" w:cs="Calibri"/>
        </w:rPr>
        <w:t xml:space="preserve"> </w:t>
      </w:r>
      <w:r w:rsidR="00F14513">
        <w:rPr>
          <w:rFonts w:ascii="Calibri" w:eastAsia="Calibri" w:hAnsi="Calibri" w:cs="Calibri"/>
        </w:rPr>
        <w:t xml:space="preserve">i </w:t>
      </w:r>
      <w:r w:rsidR="004472F1">
        <w:rPr>
          <w:rFonts w:ascii="Calibri" w:eastAsia="Calibri" w:hAnsi="Calibri" w:cs="Calibri"/>
        </w:rPr>
        <w:t xml:space="preserve">ostale tekuće </w:t>
      </w:r>
      <w:r w:rsidR="00F14513">
        <w:rPr>
          <w:rFonts w:ascii="Calibri" w:eastAsia="Calibri" w:hAnsi="Calibri" w:cs="Calibri"/>
        </w:rPr>
        <w:t>obveze</w:t>
      </w:r>
      <w:r w:rsidR="004472F1">
        <w:rPr>
          <w:rFonts w:ascii="Calibri" w:eastAsia="Calibri" w:hAnsi="Calibri" w:cs="Calibri"/>
        </w:rPr>
        <w:t xml:space="preserve"> </w:t>
      </w:r>
      <w:r w:rsidR="004E2BC7">
        <w:rPr>
          <w:rFonts w:ascii="Calibri" w:eastAsia="Calibri" w:hAnsi="Calibri" w:cs="Calibri"/>
        </w:rPr>
        <w:t>15.287,71</w:t>
      </w:r>
      <w:r w:rsidR="00341E93">
        <w:rPr>
          <w:rFonts w:ascii="Calibri" w:eastAsia="Calibri" w:hAnsi="Calibri" w:cs="Calibri"/>
        </w:rPr>
        <w:t xml:space="preserve"> eur</w:t>
      </w:r>
      <w:r w:rsidR="004E2BC7">
        <w:rPr>
          <w:rFonts w:ascii="Calibri" w:eastAsia="Calibri" w:hAnsi="Calibri" w:cs="Calibri"/>
        </w:rPr>
        <w:t>o</w:t>
      </w:r>
      <w:r w:rsidR="00E013BC"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>te podmirene obveze za nabavu nefinancijske imovine</w:t>
      </w:r>
      <w:r w:rsidR="006550D4">
        <w:rPr>
          <w:rFonts w:ascii="Calibri" w:eastAsia="Calibri" w:hAnsi="Calibri" w:cs="Calibri"/>
        </w:rPr>
        <w:t xml:space="preserve"> u iznosu </w:t>
      </w:r>
      <w:r w:rsidR="00E013BC">
        <w:rPr>
          <w:rFonts w:ascii="Calibri" w:eastAsia="Calibri" w:hAnsi="Calibri" w:cs="Calibri"/>
        </w:rPr>
        <w:t xml:space="preserve">od </w:t>
      </w:r>
      <w:r w:rsidR="004E2BC7">
        <w:rPr>
          <w:rFonts w:ascii="Calibri" w:eastAsia="Calibri" w:hAnsi="Calibri" w:cs="Calibri"/>
        </w:rPr>
        <w:t>40.796,88</w:t>
      </w:r>
      <w:r w:rsidR="00341E93">
        <w:rPr>
          <w:rFonts w:ascii="Calibri" w:eastAsia="Calibri" w:hAnsi="Calibri" w:cs="Calibri"/>
        </w:rPr>
        <w:t xml:space="preserve"> eura.</w:t>
      </w:r>
    </w:p>
    <w:p w14:paraId="02DE2CC3" w14:textId="13CBF7B1" w:rsidR="00197995" w:rsidRPr="00197995" w:rsidRDefault="00197995" w:rsidP="00202C81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197995">
        <w:rPr>
          <w:rFonts w:ascii="Calibri" w:eastAsia="Calibri" w:hAnsi="Calibri" w:cs="Calibri"/>
          <w:b/>
        </w:rPr>
        <w:t xml:space="preserve">Bilješka broj 4 – vezana uz </w:t>
      </w:r>
      <w:r w:rsidR="004472F1">
        <w:rPr>
          <w:rFonts w:ascii="Calibri" w:eastAsia="Calibri" w:hAnsi="Calibri" w:cs="Calibri"/>
          <w:b/>
        </w:rPr>
        <w:t>šifru V006</w:t>
      </w:r>
    </w:p>
    <w:p w14:paraId="18BE6F7D" w14:textId="30AD81CD" w:rsidR="00341E93" w:rsidRDefault="00197995" w:rsidP="00202C8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Stanje obveza na kraju izvještajnog razdoblja iznosi </w:t>
      </w:r>
      <w:r w:rsidR="004E2BC7">
        <w:rPr>
          <w:rFonts w:ascii="Calibri" w:eastAsia="Calibri" w:hAnsi="Calibri" w:cs="Calibri"/>
        </w:rPr>
        <w:t>54.957,72</w:t>
      </w:r>
      <w:r>
        <w:rPr>
          <w:rFonts w:ascii="Calibri" w:eastAsia="Calibri" w:hAnsi="Calibri" w:cs="Calibri"/>
        </w:rPr>
        <w:t xml:space="preserve"> </w:t>
      </w:r>
      <w:r w:rsidR="00341E93">
        <w:rPr>
          <w:rFonts w:ascii="Calibri" w:eastAsia="Calibri" w:hAnsi="Calibri" w:cs="Calibri"/>
        </w:rPr>
        <w:t>eura</w:t>
      </w:r>
      <w:r w:rsidR="004472F1">
        <w:rPr>
          <w:rFonts w:ascii="Calibri" w:eastAsia="Calibri" w:hAnsi="Calibri" w:cs="Calibri"/>
        </w:rPr>
        <w:t xml:space="preserve"> te se odnosi na nedospjele obveze za plaću za </w:t>
      </w:r>
      <w:r w:rsidR="004E2BC7">
        <w:rPr>
          <w:rFonts w:ascii="Calibri" w:eastAsia="Calibri" w:hAnsi="Calibri" w:cs="Calibri"/>
        </w:rPr>
        <w:t>prosinac</w:t>
      </w:r>
      <w:r w:rsidR="004472F1">
        <w:rPr>
          <w:rFonts w:ascii="Calibri" w:eastAsia="Calibri" w:hAnsi="Calibri" w:cs="Calibri"/>
        </w:rPr>
        <w:t xml:space="preserve"> 202</w:t>
      </w:r>
      <w:r w:rsidR="00341E93">
        <w:rPr>
          <w:rFonts w:ascii="Calibri" w:eastAsia="Calibri" w:hAnsi="Calibri" w:cs="Calibri"/>
        </w:rPr>
        <w:t>3</w:t>
      </w:r>
      <w:r w:rsidR="004472F1">
        <w:rPr>
          <w:rFonts w:ascii="Calibri" w:eastAsia="Calibri" w:hAnsi="Calibri" w:cs="Calibri"/>
        </w:rPr>
        <w:t>. godine</w:t>
      </w:r>
      <w:r w:rsidR="003F038B">
        <w:rPr>
          <w:rFonts w:ascii="Calibri" w:eastAsia="Calibri" w:hAnsi="Calibri" w:cs="Calibri"/>
        </w:rPr>
        <w:t xml:space="preserve"> i materijalne rashode</w:t>
      </w:r>
      <w:r w:rsidR="008D10E3">
        <w:rPr>
          <w:rFonts w:ascii="Calibri" w:eastAsia="Calibri" w:hAnsi="Calibri" w:cs="Calibri"/>
        </w:rPr>
        <w:t xml:space="preserve"> čije je dospijeće u </w:t>
      </w:r>
      <w:r w:rsidR="004E2BC7">
        <w:rPr>
          <w:rFonts w:ascii="Calibri" w:eastAsia="Calibri" w:hAnsi="Calibri" w:cs="Calibri"/>
        </w:rPr>
        <w:t>siječnju</w:t>
      </w:r>
      <w:r w:rsidR="008D10E3">
        <w:rPr>
          <w:rFonts w:ascii="Calibri" w:eastAsia="Calibri" w:hAnsi="Calibri" w:cs="Calibri"/>
        </w:rPr>
        <w:t xml:space="preserve"> 202</w:t>
      </w:r>
      <w:r w:rsidR="004E2BC7">
        <w:rPr>
          <w:rFonts w:ascii="Calibri" w:eastAsia="Calibri" w:hAnsi="Calibri" w:cs="Calibri"/>
        </w:rPr>
        <w:t>4</w:t>
      </w:r>
      <w:r w:rsidR="008D10E3">
        <w:rPr>
          <w:rFonts w:ascii="Calibri" w:eastAsia="Calibri" w:hAnsi="Calibri" w:cs="Calibri"/>
        </w:rPr>
        <w:t>. godine</w:t>
      </w:r>
      <w:r w:rsidR="003F038B">
        <w:rPr>
          <w:rFonts w:ascii="Calibri" w:eastAsia="Calibri" w:hAnsi="Calibri" w:cs="Calibri"/>
        </w:rPr>
        <w:t>.</w:t>
      </w:r>
    </w:p>
    <w:p w14:paraId="2067F2F5" w14:textId="205F3BD7" w:rsidR="006A13B0" w:rsidRPr="00341E93" w:rsidRDefault="00341E93" w:rsidP="00202C81">
      <w:pPr>
        <w:spacing w:line="240" w:lineRule="auto"/>
        <w:jc w:val="both"/>
        <w:rPr>
          <w:rFonts w:ascii="Calibri" w:eastAsia="Calibri" w:hAnsi="Calibri" w:cs="Calibri"/>
          <w:b/>
          <w:bCs/>
        </w:rPr>
      </w:pPr>
      <w:r w:rsidRPr="00341E93">
        <w:rPr>
          <w:rFonts w:ascii="Calibri" w:eastAsia="Calibri" w:hAnsi="Calibri" w:cs="Calibri"/>
          <w:b/>
          <w:bCs/>
        </w:rPr>
        <w:t xml:space="preserve">Bilješka broj 5 – vezana uz šifru </w:t>
      </w:r>
      <w:r w:rsidR="003F038B" w:rsidRPr="00341E93">
        <w:rPr>
          <w:rFonts w:ascii="Calibri" w:eastAsia="Calibri" w:hAnsi="Calibri" w:cs="Calibri"/>
          <w:b/>
          <w:bCs/>
        </w:rPr>
        <w:t xml:space="preserve"> </w:t>
      </w:r>
      <w:r w:rsidRPr="00341E93">
        <w:rPr>
          <w:rFonts w:ascii="Calibri" w:eastAsia="Calibri" w:hAnsi="Calibri" w:cs="Calibri"/>
          <w:b/>
          <w:bCs/>
        </w:rPr>
        <w:t>V010</w:t>
      </w:r>
    </w:p>
    <w:p w14:paraId="5286D334" w14:textId="6C2D50F7" w:rsidR="000B5E2F" w:rsidRPr="00C758EA" w:rsidRDefault="009E7B8A" w:rsidP="00583FF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Međusobne ob</w:t>
      </w:r>
      <w:r w:rsidR="00BB0CEE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 xml:space="preserve">eze subjekata općeg proračuna iznose </w:t>
      </w:r>
      <w:r w:rsidR="004E2BC7">
        <w:rPr>
          <w:rFonts w:ascii="Calibri" w:eastAsia="Calibri" w:hAnsi="Calibri" w:cs="Calibri"/>
        </w:rPr>
        <w:t>2.977,87 eura</w:t>
      </w:r>
      <w:r>
        <w:rPr>
          <w:rFonts w:ascii="Calibri" w:eastAsia="Calibri" w:hAnsi="Calibri" w:cs="Calibri"/>
        </w:rPr>
        <w:t xml:space="preserve"> i odnose se na obveze proračunskih korisnika za povrat u proračun</w:t>
      </w:r>
      <w:r w:rsidR="00BB0CEE">
        <w:rPr>
          <w:rFonts w:ascii="Calibri" w:eastAsia="Calibri" w:hAnsi="Calibri" w:cs="Calibri"/>
        </w:rPr>
        <w:t>.</w:t>
      </w:r>
    </w:p>
    <w:p w14:paraId="1DB60248" w14:textId="77777777" w:rsidR="00C758EA" w:rsidRDefault="00C758EA" w:rsidP="00583FFB">
      <w:p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22FCF37F" w14:textId="0E24329A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Bilješke uz Obrazac: Izvještaj o promjenama u vrijednosti i obujmu imovine i obveza</w:t>
      </w:r>
    </w:p>
    <w:p w14:paraId="5D160F80" w14:textId="354C9A61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Bilješka broj 1</w:t>
      </w:r>
      <w:r w:rsidR="009850EC">
        <w:rPr>
          <w:rFonts w:ascii="Calibri" w:eastAsia="Calibri" w:hAnsi="Calibri" w:cs="Calibri"/>
          <w:b/>
          <w:bCs/>
        </w:rPr>
        <w:t xml:space="preserve"> – vezana uz šifru </w:t>
      </w:r>
      <w:r w:rsidR="00EA2873">
        <w:rPr>
          <w:rFonts w:ascii="Calibri" w:eastAsia="Calibri" w:hAnsi="Calibri" w:cs="Calibri"/>
          <w:b/>
          <w:bCs/>
        </w:rPr>
        <w:t>P016</w:t>
      </w:r>
    </w:p>
    <w:p w14:paraId="07CB28AF" w14:textId="218816EF" w:rsidR="00B1250E" w:rsidRDefault="00583FFB" w:rsidP="00583FF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202</w:t>
      </w:r>
      <w:r w:rsidR="009850EC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. godini </w:t>
      </w:r>
      <w:r w:rsidR="00B1250E">
        <w:rPr>
          <w:rFonts w:ascii="Calibri" w:eastAsia="Calibri" w:hAnsi="Calibri" w:cs="Calibri"/>
        </w:rPr>
        <w:t>izvršen</w:t>
      </w:r>
      <w:r w:rsidR="009850EC">
        <w:rPr>
          <w:rFonts w:ascii="Calibri" w:eastAsia="Calibri" w:hAnsi="Calibri" w:cs="Calibri"/>
        </w:rPr>
        <w:t xml:space="preserve"> je izvanredan popis imovine kako bi se rashodovala i uništila imovina koja je zastarjela ili potrgana te se više ne može koristiti čime je na uništenje dat i uredski namještaj koji je još uvijek imao knjigovodstvenu vrijednost. Rezultat toga je smanjenje u obujmu nefinancijske imovine u iznosu 630,01 euro koliko je iznosila knjigovodstvena vrijednost navedenog uredskog namještaja.</w:t>
      </w:r>
    </w:p>
    <w:p w14:paraId="2462E812" w14:textId="77777777" w:rsidR="00C758EA" w:rsidRDefault="00C758EA" w:rsidP="00583FFB">
      <w:p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2523B957" w14:textId="6A8250CE" w:rsidR="00D86240" w:rsidRPr="00D86240" w:rsidRDefault="00583FFB" w:rsidP="00583FFB">
      <w:p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Bilješke uz Obrazac: Izvještaj o rashodima prema funkcijskoj klasifikaciji</w:t>
      </w:r>
    </w:p>
    <w:p w14:paraId="58D3365D" w14:textId="2427B74C" w:rsidR="00D86240" w:rsidRPr="00D86240" w:rsidRDefault="00D86240" w:rsidP="00583FFB">
      <w:pPr>
        <w:spacing w:line="240" w:lineRule="auto"/>
        <w:jc w:val="both"/>
        <w:rPr>
          <w:b/>
          <w:bCs/>
        </w:rPr>
      </w:pPr>
      <w:r w:rsidRPr="00D86240">
        <w:rPr>
          <w:b/>
          <w:bCs/>
        </w:rPr>
        <w:t>Bilješka broj 1</w:t>
      </w:r>
    </w:p>
    <w:p w14:paraId="672A2A48" w14:textId="7CE48465" w:rsidR="00D86240" w:rsidRDefault="00583FFB" w:rsidP="00583FFB">
      <w:pPr>
        <w:spacing w:line="240" w:lineRule="auto"/>
        <w:jc w:val="both"/>
      </w:pPr>
      <w:r>
        <w:t xml:space="preserve">U obrazac RAS-funkcijski prema funkcijskoj se klasifikaciji razvrstavaju ukupni rashodi i izdaci u iznosu </w:t>
      </w:r>
      <w:r w:rsidR="006C53EF">
        <w:t>835.762,88 eura</w:t>
      </w:r>
      <w:r>
        <w:t xml:space="preserve"> i svrstani su u ekonomske poslove </w:t>
      </w:r>
      <w:r w:rsidR="006C53EF">
        <w:t>(šifra 04)</w:t>
      </w:r>
      <w:r>
        <w:t xml:space="preserve">, odnosno Ekonomske poslove koji nisu drugdje svrstani </w:t>
      </w:r>
      <w:r w:rsidR="006C53EF">
        <w:t>(šifra 049)</w:t>
      </w:r>
      <w:r>
        <w:t>.</w:t>
      </w:r>
    </w:p>
    <w:p w14:paraId="6198496B" w14:textId="77777777" w:rsidR="00C758EA" w:rsidRDefault="00C758EA" w:rsidP="00583FFB">
      <w:pPr>
        <w:spacing w:line="240" w:lineRule="auto"/>
        <w:jc w:val="both"/>
      </w:pPr>
    </w:p>
    <w:p w14:paraId="45940CAD" w14:textId="77777777" w:rsidR="00C758EA" w:rsidRDefault="00C758EA" w:rsidP="00583FFB">
      <w:pPr>
        <w:spacing w:line="240" w:lineRule="auto"/>
        <w:jc w:val="both"/>
      </w:pPr>
    </w:p>
    <w:p w14:paraId="4E9AF425" w14:textId="77777777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Bilješke uz Obrazac: Bilanca</w:t>
      </w:r>
    </w:p>
    <w:p w14:paraId="29950623" w14:textId="77777777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Bilješka broj 1 – vezana uz šifru B001 i B003</w:t>
      </w:r>
    </w:p>
    <w:p w14:paraId="55192642" w14:textId="4F972CF8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Vrijednost imovine na dan 31.12.202</w:t>
      </w:r>
      <w:r w:rsidR="00D8624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  godine (</w:t>
      </w:r>
      <w:r w:rsidR="00D86240">
        <w:rPr>
          <w:rFonts w:ascii="Calibri" w:eastAsia="Calibri" w:hAnsi="Calibri" w:cs="Calibri"/>
        </w:rPr>
        <w:t>šifra B001</w:t>
      </w:r>
      <w:r>
        <w:rPr>
          <w:rFonts w:ascii="Calibri" w:eastAsia="Calibri" w:hAnsi="Calibri" w:cs="Calibri"/>
        </w:rPr>
        <w:t>) i obveza i vlastitih izvora (</w:t>
      </w:r>
      <w:r w:rsidR="00D86240">
        <w:rPr>
          <w:rFonts w:ascii="Calibri" w:eastAsia="Calibri" w:hAnsi="Calibri" w:cs="Calibri"/>
        </w:rPr>
        <w:t>šifra B003</w:t>
      </w:r>
      <w:r>
        <w:rPr>
          <w:rFonts w:ascii="Calibri" w:eastAsia="Calibri" w:hAnsi="Calibri" w:cs="Calibri"/>
        </w:rPr>
        <w:t xml:space="preserve">) iznosi </w:t>
      </w:r>
      <w:r w:rsidR="00D86240">
        <w:rPr>
          <w:rFonts w:ascii="Calibri" w:eastAsia="Calibri" w:hAnsi="Calibri" w:cs="Calibri"/>
        </w:rPr>
        <w:t>414.968,06 eura</w:t>
      </w:r>
      <w:r>
        <w:rPr>
          <w:rFonts w:ascii="Calibri" w:eastAsia="Calibri" w:hAnsi="Calibri" w:cs="Calibri"/>
        </w:rPr>
        <w:t xml:space="preserve"> što je</w:t>
      </w:r>
      <w:r w:rsidR="00D86240">
        <w:rPr>
          <w:rFonts w:ascii="Calibri" w:eastAsia="Calibri" w:hAnsi="Calibri" w:cs="Calibri"/>
        </w:rPr>
        <w:t xml:space="preserve"> za</w:t>
      </w:r>
      <w:r>
        <w:rPr>
          <w:rFonts w:ascii="Calibri" w:eastAsia="Calibri" w:hAnsi="Calibri" w:cs="Calibri"/>
        </w:rPr>
        <w:t xml:space="preserve"> </w:t>
      </w:r>
      <w:r w:rsidR="00D86240">
        <w:rPr>
          <w:rFonts w:ascii="Calibri" w:eastAsia="Calibri" w:hAnsi="Calibri" w:cs="Calibri"/>
        </w:rPr>
        <w:t>9,6</w:t>
      </w:r>
      <w:r>
        <w:rPr>
          <w:rFonts w:ascii="Calibri" w:eastAsia="Calibri" w:hAnsi="Calibri" w:cs="Calibri"/>
        </w:rPr>
        <w:t xml:space="preserve">%  </w:t>
      </w:r>
      <w:r w:rsidR="00D86240">
        <w:rPr>
          <w:rFonts w:ascii="Calibri" w:eastAsia="Calibri" w:hAnsi="Calibri" w:cs="Calibri"/>
        </w:rPr>
        <w:t>manje</w:t>
      </w:r>
      <w:r>
        <w:rPr>
          <w:rFonts w:ascii="Calibri" w:eastAsia="Calibri" w:hAnsi="Calibri" w:cs="Calibri"/>
        </w:rPr>
        <w:t xml:space="preserve"> u odnosu na prethodnu godinu.</w:t>
      </w:r>
    </w:p>
    <w:p w14:paraId="40DD9EFF" w14:textId="77777777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Bilješka broj 2 – vezana uz šifru B002 </w:t>
      </w:r>
    </w:p>
    <w:p w14:paraId="549803EA" w14:textId="0C7F936F" w:rsidR="00B1250E" w:rsidRDefault="00583FFB" w:rsidP="00583FF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Vrijednost nefinancijske imovine iznosi </w:t>
      </w:r>
      <w:r w:rsidR="00D86240">
        <w:rPr>
          <w:rFonts w:ascii="Calibri" w:eastAsia="Calibri" w:hAnsi="Calibri" w:cs="Calibri"/>
        </w:rPr>
        <w:t xml:space="preserve">288.971,65 eura </w:t>
      </w:r>
      <w:r>
        <w:rPr>
          <w:rFonts w:ascii="Calibri" w:eastAsia="Calibri" w:hAnsi="Calibri" w:cs="Calibri"/>
        </w:rPr>
        <w:t xml:space="preserve">što je </w:t>
      </w:r>
      <w:r w:rsidR="00D86240">
        <w:rPr>
          <w:rFonts w:ascii="Calibri" w:eastAsia="Calibri" w:hAnsi="Calibri" w:cs="Calibri"/>
        </w:rPr>
        <w:t>povećanje</w:t>
      </w:r>
      <w:r>
        <w:rPr>
          <w:rFonts w:ascii="Calibri" w:eastAsia="Calibri" w:hAnsi="Calibri" w:cs="Calibri"/>
        </w:rPr>
        <w:t xml:space="preserve"> za </w:t>
      </w:r>
      <w:r w:rsidR="00D86240">
        <w:rPr>
          <w:rFonts w:ascii="Calibri" w:eastAsia="Calibri" w:hAnsi="Calibri" w:cs="Calibri"/>
        </w:rPr>
        <w:t>7,8</w:t>
      </w:r>
      <w:r>
        <w:rPr>
          <w:rFonts w:ascii="Calibri" w:eastAsia="Calibri" w:hAnsi="Calibri" w:cs="Calibri"/>
        </w:rPr>
        <w:t>%  imovine od prethodne godine</w:t>
      </w:r>
      <w:r w:rsidR="00B1250E">
        <w:rPr>
          <w:rFonts w:ascii="Calibri" w:eastAsia="Calibri" w:hAnsi="Calibri" w:cs="Calibri"/>
        </w:rPr>
        <w:t>, a sastoji se od neproizvedene dugotrajne imovine u iznosu od 217.681,30 eura te proizvedene dugotrajne imovine u iznosu 71.290,35 eura.</w:t>
      </w:r>
    </w:p>
    <w:p w14:paraId="005984FC" w14:textId="3DE8B9F8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Bilješka broj 3 – vezana uz šifru 1</w:t>
      </w:r>
    </w:p>
    <w:p w14:paraId="1C74D7EB" w14:textId="3C1211EB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Vrijednost financijske imovine iznosi </w:t>
      </w:r>
      <w:r w:rsidR="00273580">
        <w:rPr>
          <w:rFonts w:ascii="Calibri" w:eastAsia="Calibri" w:hAnsi="Calibri" w:cs="Calibri"/>
          <w:bCs/>
        </w:rPr>
        <w:t>125.996,41</w:t>
      </w:r>
      <w:r>
        <w:rPr>
          <w:rFonts w:ascii="Calibri" w:eastAsia="Calibri" w:hAnsi="Calibri" w:cs="Calibri"/>
          <w:bCs/>
        </w:rPr>
        <w:t xml:space="preserve"> </w:t>
      </w:r>
      <w:r w:rsidR="00273580">
        <w:rPr>
          <w:rFonts w:ascii="Calibri" w:eastAsia="Calibri" w:hAnsi="Calibri" w:cs="Calibri"/>
          <w:bCs/>
        </w:rPr>
        <w:t>euro</w:t>
      </w:r>
      <w:r>
        <w:rPr>
          <w:rFonts w:ascii="Calibri" w:eastAsia="Calibri" w:hAnsi="Calibri" w:cs="Calibri"/>
          <w:bCs/>
        </w:rPr>
        <w:t xml:space="preserve"> što je </w:t>
      </w:r>
      <w:r w:rsidR="00273580">
        <w:rPr>
          <w:rFonts w:ascii="Calibri" w:eastAsia="Calibri" w:hAnsi="Calibri" w:cs="Calibri"/>
          <w:bCs/>
        </w:rPr>
        <w:t>66,0</w:t>
      </w:r>
      <w:r>
        <w:rPr>
          <w:rFonts w:ascii="Calibri" w:eastAsia="Calibri" w:hAnsi="Calibri" w:cs="Calibri"/>
          <w:bCs/>
        </w:rPr>
        <w:t>%  financijsk</w:t>
      </w:r>
      <w:r w:rsidR="00273580">
        <w:rPr>
          <w:rFonts w:ascii="Calibri" w:eastAsia="Calibri" w:hAnsi="Calibri" w:cs="Calibri"/>
          <w:bCs/>
        </w:rPr>
        <w:t>e</w:t>
      </w:r>
      <w:r>
        <w:rPr>
          <w:rFonts w:ascii="Calibri" w:eastAsia="Calibri" w:hAnsi="Calibri" w:cs="Calibri"/>
          <w:bCs/>
        </w:rPr>
        <w:t xml:space="preserve"> imovin</w:t>
      </w:r>
      <w:r w:rsidR="00273580">
        <w:rPr>
          <w:rFonts w:ascii="Calibri" w:eastAsia="Calibri" w:hAnsi="Calibri" w:cs="Calibri"/>
          <w:bCs/>
        </w:rPr>
        <w:t>e</w:t>
      </w:r>
      <w:r>
        <w:rPr>
          <w:rFonts w:ascii="Calibri" w:eastAsia="Calibri" w:hAnsi="Calibri" w:cs="Calibri"/>
          <w:bCs/>
        </w:rPr>
        <w:t xml:space="preserve"> prethodne godine </w:t>
      </w:r>
      <w:r w:rsidR="00B1250E">
        <w:rPr>
          <w:rFonts w:ascii="Calibri" w:eastAsia="Calibri" w:hAnsi="Calibri" w:cs="Calibri"/>
          <w:bCs/>
        </w:rPr>
        <w:t>i</w:t>
      </w:r>
      <w:r>
        <w:rPr>
          <w:rFonts w:ascii="Calibri" w:eastAsia="Calibri" w:hAnsi="Calibri" w:cs="Calibri"/>
          <w:bCs/>
        </w:rPr>
        <w:t xml:space="preserve"> odnosi </w:t>
      </w:r>
      <w:r w:rsidR="00B1250E">
        <w:rPr>
          <w:rFonts w:ascii="Calibri" w:eastAsia="Calibri" w:hAnsi="Calibri" w:cs="Calibri"/>
          <w:bCs/>
        </w:rPr>
        <w:t xml:space="preserve">se </w:t>
      </w:r>
      <w:r>
        <w:rPr>
          <w:rFonts w:ascii="Calibri" w:eastAsia="Calibri" w:hAnsi="Calibri" w:cs="Calibri"/>
          <w:bCs/>
        </w:rPr>
        <w:t xml:space="preserve">na ostala potraživanja u iznosu od </w:t>
      </w:r>
      <w:r w:rsidR="00273580">
        <w:rPr>
          <w:rFonts w:ascii="Calibri" w:eastAsia="Calibri" w:hAnsi="Calibri" w:cs="Calibri"/>
          <w:bCs/>
        </w:rPr>
        <w:t>8.905,53 eura i potraživanja za prihode poslovanja u iznosu 117.090,88 eura.</w:t>
      </w:r>
    </w:p>
    <w:p w14:paraId="498C046C" w14:textId="77777777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Bilješka broj 4 – vezana uz šifru 16</w:t>
      </w:r>
    </w:p>
    <w:p w14:paraId="1B9289F7" w14:textId="69F29107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Potraživanja za prihode poslovanja iznose </w:t>
      </w:r>
      <w:r w:rsidR="00273580">
        <w:rPr>
          <w:rFonts w:ascii="Calibri" w:eastAsia="Calibri" w:hAnsi="Calibri" w:cs="Calibri"/>
        </w:rPr>
        <w:t>117.090,88 eura</w:t>
      </w:r>
      <w:r>
        <w:rPr>
          <w:rFonts w:ascii="Calibri" w:eastAsia="Calibri" w:hAnsi="Calibri" w:cs="Calibri"/>
        </w:rPr>
        <w:t xml:space="preserve"> i odnose se na potraživanja proračunskih korisnika za sredstva uplaćena u nadležni proračun s obzirom na prelazak na sutav pune riznice.</w:t>
      </w:r>
    </w:p>
    <w:p w14:paraId="5FC37D54" w14:textId="77777777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Bilješka broj 5 – vezana uz šifru 2</w:t>
      </w:r>
    </w:p>
    <w:p w14:paraId="69ABECFC" w14:textId="0E3BDC8B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Obveze na dan 31.12.202</w:t>
      </w:r>
      <w:r w:rsidR="0027358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. iznose </w:t>
      </w:r>
      <w:r w:rsidR="00273580">
        <w:rPr>
          <w:rFonts w:ascii="Calibri" w:eastAsia="Calibri" w:hAnsi="Calibri" w:cs="Calibri"/>
        </w:rPr>
        <w:t>54.957,72 eura</w:t>
      </w:r>
      <w:r>
        <w:rPr>
          <w:rFonts w:ascii="Calibri" w:eastAsia="Calibri" w:hAnsi="Calibri" w:cs="Calibri"/>
        </w:rPr>
        <w:t xml:space="preserve"> što je smanjenje za </w:t>
      </w:r>
      <w:r w:rsidR="00273580">
        <w:rPr>
          <w:rFonts w:ascii="Calibri" w:eastAsia="Calibri" w:hAnsi="Calibri" w:cs="Calibri"/>
        </w:rPr>
        <w:t>5,3</w:t>
      </w:r>
      <w:r>
        <w:rPr>
          <w:rFonts w:ascii="Calibri" w:eastAsia="Calibri" w:hAnsi="Calibri" w:cs="Calibri"/>
        </w:rPr>
        <w:t xml:space="preserve">%  u odnosu na obveze u prethodnoj godini. Obveze za zaposlene iznose </w:t>
      </w:r>
      <w:r w:rsidR="00273580">
        <w:rPr>
          <w:rFonts w:ascii="Calibri" w:eastAsia="Calibri" w:hAnsi="Calibri" w:cs="Calibri"/>
        </w:rPr>
        <w:t>48.133,38 eura</w:t>
      </w:r>
      <w:r>
        <w:rPr>
          <w:rFonts w:ascii="Calibri" w:eastAsia="Calibri" w:hAnsi="Calibri" w:cs="Calibri"/>
        </w:rPr>
        <w:t xml:space="preserve"> (plaća za </w:t>
      </w:r>
      <w:r w:rsidR="00EF1B11">
        <w:rPr>
          <w:rFonts w:ascii="Calibri" w:eastAsia="Calibri" w:hAnsi="Calibri" w:cs="Calibri"/>
        </w:rPr>
        <w:t xml:space="preserve">prosinac </w:t>
      </w:r>
      <w:r>
        <w:rPr>
          <w:rFonts w:ascii="Calibri" w:eastAsia="Calibri" w:hAnsi="Calibri" w:cs="Calibri"/>
        </w:rPr>
        <w:t>202</w:t>
      </w:r>
      <w:r w:rsidR="00273580">
        <w:rPr>
          <w:rFonts w:ascii="Calibri" w:eastAsia="Calibri" w:hAnsi="Calibri" w:cs="Calibri"/>
        </w:rPr>
        <w:t>3</w:t>
      </w:r>
      <w:r w:rsidR="00EF1B11">
        <w:rPr>
          <w:rFonts w:ascii="Calibri" w:eastAsia="Calibri" w:hAnsi="Calibri" w:cs="Calibri"/>
        </w:rPr>
        <w:t>. godine</w:t>
      </w:r>
      <w:r>
        <w:rPr>
          <w:rFonts w:ascii="Calibri" w:eastAsia="Calibri" w:hAnsi="Calibri" w:cs="Calibri"/>
        </w:rPr>
        <w:t xml:space="preserve">), obveze za materijalne rashode </w:t>
      </w:r>
      <w:r w:rsidR="00273580">
        <w:rPr>
          <w:rFonts w:ascii="Calibri" w:eastAsia="Calibri" w:hAnsi="Calibri" w:cs="Calibri"/>
        </w:rPr>
        <w:t>3.846,47 eura</w:t>
      </w:r>
      <w:r>
        <w:rPr>
          <w:rFonts w:ascii="Calibri" w:eastAsia="Calibri" w:hAnsi="Calibri" w:cs="Calibri"/>
        </w:rPr>
        <w:t xml:space="preserve"> za</w:t>
      </w:r>
      <w:r w:rsidR="00EF1B11">
        <w:rPr>
          <w:rFonts w:ascii="Calibri" w:eastAsia="Calibri" w:hAnsi="Calibri" w:cs="Calibri"/>
        </w:rPr>
        <w:t xml:space="preserve"> prosinac </w:t>
      </w:r>
      <w:r>
        <w:rPr>
          <w:rFonts w:ascii="Calibri" w:eastAsia="Calibri" w:hAnsi="Calibri" w:cs="Calibri"/>
        </w:rPr>
        <w:t>202</w:t>
      </w:r>
      <w:r w:rsidR="00273580">
        <w:rPr>
          <w:rFonts w:ascii="Calibri" w:eastAsia="Calibri" w:hAnsi="Calibri" w:cs="Calibri"/>
        </w:rPr>
        <w:t>3</w:t>
      </w:r>
      <w:r w:rsidR="00EF1B11">
        <w:rPr>
          <w:rFonts w:ascii="Calibri" w:eastAsia="Calibri" w:hAnsi="Calibri" w:cs="Calibri"/>
        </w:rPr>
        <w:t>. godine</w:t>
      </w:r>
      <w:r>
        <w:rPr>
          <w:rFonts w:ascii="Calibri" w:eastAsia="Calibri" w:hAnsi="Calibri" w:cs="Calibri"/>
        </w:rPr>
        <w:t xml:space="preserve"> s dospijećem u </w:t>
      </w:r>
      <w:r w:rsidR="00EF1B11">
        <w:rPr>
          <w:rFonts w:ascii="Calibri" w:eastAsia="Calibri" w:hAnsi="Calibri" w:cs="Calibri"/>
        </w:rPr>
        <w:t xml:space="preserve">siječnju </w:t>
      </w:r>
      <w:r>
        <w:rPr>
          <w:rFonts w:ascii="Calibri" w:eastAsia="Calibri" w:hAnsi="Calibri" w:cs="Calibri"/>
        </w:rPr>
        <w:t>202</w:t>
      </w:r>
      <w:r w:rsidR="00273580">
        <w:rPr>
          <w:rFonts w:ascii="Calibri" w:eastAsia="Calibri" w:hAnsi="Calibri" w:cs="Calibri"/>
        </w:rPr>
        <w:t>4</w:t>
      </w:r>
      <w:r w:rsidR="00EF1B11">
        <w:rPr>
          <w:rFonts w:ascii="Calibri" w:eastAsia="Calibri" w:hAnsi="Calibri" w:cs="Calibri"/>
        </w:rPr>
        <w:t>. godine</w:t>
      </w:r>
      <w:r w:rsidR="0061160F"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</w:rPr>
        <w:t xml:space="preserve"> ostale tekuće obveze </w:t>
      </w:r>
      <w:r w:rsidR="006C6E25">
        <w:rPr>
          <w:rFonts w:ascii="Calibri" w:eastAsia="Calibri" w:hAnsi="Calibri" w:cs="Calibri"/>
        </w:rPr>
        <w:t>2.977,87 eura</w:t>
      </w:r>
      <w:r>
        <w:rPr>
          <w:rFonts w:ascii="Calibri" w:eastAsia="Calibri" w:hAnsi="Calibri" w:cs="Calibri"/>
        </w:rPr>
        <w:t xml:space="preserve"> što se odnosi na obvezu za povrat pologa u nadležni proračun za najam stana te refundacije za bolovanja na teret HZZO za </w:t>
      </w:r>
      <w:r w:rsidR="00EF1B11">
        <w:rPr>
          <w:rFonts w:ascii="Calibri" w:eastAsia="Calibri" w:hAnsi="Calibri" w:cs="Calibri"/>
        </w:rPr>
        <w:t>studeni 2023. godine.</w:t>
      </w:r>
    </w:p>
    <w:p w14:paraId="765AF17B" w14:textId="50D7B623" w:rsidR="008F5600" w:rsidRDefault="008F5600" w:rsidP="008F5600">
      <w:pPr>
        <w:spacing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Bilješka broj 6 – vezana uz šifru 9112</w:t>
      </w:r>
    </w:p>
    <w:p w14:paraId="6801CA46" w14:textId="140F2C12" w:rsidR="008F5600" w:rsidRDefault="008F5600" w:rsidP="00583FF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Ostali vlastiti izvori iznose 12.206,69 eura i smanjeni su u odnosu na prethodnu godinu za 45,9%, a rezultat smanjenja su ispravci krivih knjiženja ispravaka vrijednosti u razdoblju 2010. do 2016. godine za imovinu nabavljenu prije 2010. godine iz navedenog izvora.</w:t>
      </w:r>
    </w:p>
    <w:p w14:paraId="03AF67DA" w14:textId="66442808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Bilješka broj </w:t>
      </w:r>
      <w:r w:rsidR="005A3541"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</w:rPr>
        <w:t xml:space="preserve"> – vezana uz šifru</w:t>
      </w:r>
      <w:r w:rsidR="0061160F">
        <w:rPr>
          <w:rFonts w:ascii="Calibri" w:eastAsia="Calibri" w:hAnsi="Calibri" w:cs="Calibri"/>
          <w:b/>
          <w:bCs/>
        </w:rPr>
        <w:t xml:space="preserve"> 92211</w:t>
      </w:r>
    </w:p>
    <w:p w14:paraId="0D5757F7" w14:textId="198A04D5" w:rsidR="005A3541" w:rsidRPr="005A3541" w:rsidRDefault="00583FFB" w:rsidP="00583FFB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ascii="Calibri" w:eastAsia="Calibri" w:hAnsi="Calibri" w:cs="Calibri"/>
        </w:rPr>
        <w:t xml:space="preserve">Višak prihoda poslovanja iznosi </w:t>
      </w:r>
      <w:r w:rsidR="0061160F">
        <w:rPr>
          <w:rFonts w:ascii="Calibri" w:eastAsia="Calibri" w:hAnsi="Calibri" w:cs="Calibri"/>
        </w:rPr>
        <w:t>52.705,56 eura</w:t>
      </w:r>
      <w:r>
        <w:rPr>
          <w:rFonts w:ascii="Calibri" w:eastAsia="Calibri" w:hAnsi="Calibri" w:cs="Calibri"/>
        </w:rPr>
        <w:t xml:space="preserve"> što je</w:t>
      </w:r>
      <w:r w:rsidR="0061160F">
        <w:rPr>
          <w:rFonts w:ascii="Calibri" w:eastAsia="Calibri" w:hAnsi="Calibri" w:cs="Calibri"/>
        </w:rPr>
        <w:t xml:space="preserve"> smanjenje</w:t>
      </w:r>
      <w:r>
        <w:rPr>
          <w:rFonts w:ascii="Calibri" w:eastAsia="Calibri" w:hAnsi="Calibri" w:cs="Calibri"/>
        </w:rPr>
        <w:t xml:space="preserve"> za </w:t>
      </w:r>
      <w:r w:rsidR="0061160F">
        <w:rPr>
          <w:rFonts w:ascii="Calibri" w:eastAsia="Calibri" w:hAnsi="Calibri" w:cs="Calibri"/>
        </w:rPr>
        <w:t>57,9</w:t>
      </w:r>
      <w:r>
        <w:rPr>
          <w:rFonts w:ascii="Calibri" w:eastAsia="Calibri" w:hAnsi="Calibri" w:cs="Calibri"/>
        </w:rPr>
        <w:t>%  u odnosu na prihode prethodne godine. Višak prihoda poslovanja detaljnije je opisan u Bilješci broj 2</w:t>
      </w:r>
      <w:r w:rsidR="000B5E2F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uz </w:t>
      </w:r>
      <w:r>
        <w:rPr>
          <w:rFonts w:cs="Arial"/>
          <w:bCs/>
          <w:szCs w:val="20"/>
        </w:rPr>
        <w:t>Izvještaj o prihodima i rashodima, primicima i izdacima</w:t>
      </w:r>
    </w:p>
    <w:p w14:paraId="7272A780" w14:textId="399B5E42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Bilješka broj </w:t>
      </w:r>
      <w:r w:rsidR="005A3541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 xml:space="preserve"> – vezana uz šifru 991</w:t>
      </w:r>
    </w:p>
    <w:p w14:paraId="3390C9D2" w14:textId="13FF656A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izvanbilančnim zapisima evidentirano je </w:t>
      </w:r>
      <w:r w:rsidR="00916146">
        <w:rPr>
          <w:rFonts w:ascii="Calibri" w:eastAsia="Calibri" w:hAnsi="Calibri" w:cs="Calibri"/>
        </w:rPr>
        <w:t>476.378,54 eura</w:t>
      </w:r>
      <w:r>
        <w:rPr>
          <w:rFonts w:ascii="Calibri" w:eastAsia="Calibri" w:hAnsi="Calibri" w:cs="Calibri"/>
        </w:rPr>
        <w:t xml:space="preserve"> kako slijedi:</w:t>
      </w:r>
    </w:p>
    <w:p w14:paraId="549B3B8E" w14:textId="185EEF20" w:rsidR="00583FFB" w:rsidRDefault="00583FFB" w:rsidP="00583FF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tuđa imovina na korištenju (zgrada na adresi Augusta Šenoe 1) u vrijednosti </w:t>
      </w:r>
      <w:r w:rsidR="00916146">
        <w:rPr>
          <w:rFonts w:ascii="Calibri" w:eastAsia="Calibri" w:hAnsi="Calibri" w:cs="Calibri"/>
        </w:rPr>
        <w:t>376.634,78 eura</w:t>
      </w:r>
    </w:p>
    <w:p w14:paraId="62488E40" w14:textId="7EA614DB" w:rsidR="00583FFB" w:rsidRDefault="00583FFB" w:rsidP="00583FF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instrumenti osiguranja plaćanja – primljene bjanko zadužnice u iznosu </w:t>
      </w:r>
      <w:r w:rsidR="00916146">
        <w:rPr>
          <w:rFonts w:ascii="Calibri" w:eastAsia="Calibri" w:hAnsi="Calibri" w:cs="Calibri"/>
        </w:rPr>
        <w:t>30.727,90 eura</w:t>
      </w:r>
    </w:p>
    <w:p w14:paraId="14861B06" w14:textId="06D11C4D" w:rsidR="00583FFB" w:rsidRDefault="00583FFB" w:rsidP="00583FF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instrumenti osiguranja plaćanja – izdane bjanko zadužnicu se iznosu</w:t>
      </w:r>
      <w:r w:rsidR="00916146">
        <w:rPr>
          <w:rFonts w:ascii="Calibri" w:eastAsia="Calibri" w:hAnsi="Calibri" w:cs="Calibri"/>
        </w:rPr>
        <w:t xml:space="preserve"> 69.015,86 eura</w:t>
      </w:r>
      <w:r>
        <w:rPr>
          <w:rFonts w:ascii="Calibri" w:eastAsia="Calibri" w:hAnsi="Calibri" w:cs="Calibri"/>
        </w:rPr>
        <w:t>.</w:t>
      </w:r>
    </w:p>
    <w:p w14:paraId="6CDE25E4" w14:textId="77777777" w:rsidR="00C758EA" w:rsidRDefault="00C758EA" w:rsidP="00583FFB">
      <w:p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11184A2A" w14:textId="77777777" w:rsidR="00C758EA" w:rsidRDefault="00C758EA" w:rsidP="00583FFB">
      <w:p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77C76CA0" w14:textId="284B6378" w:rsidR="00583FFB" w:rsidRDefault="00180A32" w:rsidP="00583FFB">
      <w:p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 xml:space="preserve">Bilješka broj 9 </w:t>
      </w:r>
      <w:r w:rsidR="004E5924">
        <w:rPr>
          <w:rFonts w:ascii="Calibri" w:eastAsia="Calibri" w:hAnsi="Calibri" w:cs="Calibri"/>
          <w:b/>
          <w:u w:val="single"/>
        </w:rPr>
        <w:t>Prijenos zaključnih stanja 31.12.2022. godine u početno stanje 01.01.2023.godine</w:t>
      </w:r>
    </w:p>
    <w:p w14:paraId="6CE49BBD" w14:textId="21CB1BEC" w:rsidR="00C758EA" w:rsidRPr="00C758EA" w:rsidRDefault="00180A32" w:rsidP="00583FFB">
      <w:pPr>
        <w:spacing w:line="240" w:lineRule="auto"/>
        <w:jc w:val="both"/>
        <w:rPr>
          <w:rFonts w:ascii="Calibri" w:eastAsia="Calibri" w:hAnsi="Calibri" w:cs="Calibri"/>
          <w:bCs/>
        </w:rPr>
      </w:pPr>
      <w:r w:rsidRPr="00C758EA">
        <w:rPr>
          <w:rFonts w:ascii="Calibri" w:eastAsia="Calibri" w:hAnsi="Calibri" w:cs="Calibri"/>
          <w:bCs/>
        </w:rPr>
        <w:t xml:space="preserve">Kod preračunavanja zaključnih stanja u kunama na dan 31.12.2022. godine u početna stanja u eurima na dan 01.01.2023. došlo je do razlike između ukupne vrijednosti imovine </w:t>
      </w:r>
      <w:r w:rsidR="00C758EA" w:rsidRPr="00C758EA">
        <w:rPr>
          <w:rFonts w:ascii="Calibri" w:eastAsia="Calibri" w:hAnsi="Calibri" w:cs="Calibri"/>
          <w:bCs/>
        </w:rPr>
        <w:t>(458.947,67 eura) i ukupne vrjednosti obveza i vlastitih izvora (458.947,58 eura) te se ta razlika iskazala u korist vlastitih izvora na kontu 91111 u iznosu od 0,09 eura te je time postignuta bilančna ravnoteža. Analizom razlika između analitičkih i sintetičkih evidencija zbog preračunavanja iznosa u eure</w:t>
      </w:r>
      <w:r w:rsidR="00DA3459">
        <w:rPr>
          <w:rFonts w:ascii="Calibri" w:eastAsia="Calibri" w:hAnsi="Calibri" w:cs="Calibri"/>
          <w:bCs/>
        </w:rPr>
        <w:t xml:space="preserve"> vlastiti izvor 91111 morao se povećati zbo</w:t>
      </w:r>
      <w:r w:rsidR="004E5924">
        <w:rPr>
          <w:rFonts w:ascii="Calibri" w:eastAsia="Calibri" w:hAnsi="Calibri" w:cs="Calibri"/>
          <w:bCs/>
        </w:rPr>
        <w:t>g</w:t>
      </w:r>
      <w:r w:rsidR="00DA3459">
        <w:rPr>
          <w:rFonts w:ascii="Calibri" w:eastAsia="Calibri" w:hAnsi="Calibri" w:cs="Calibri"/>
          <w:bCs/>
        </w:rPr>
        <w:t xml:space="preserve"> usklađenja sljedećih konta: 01912 za 0,01 euro, 02211 za 0,08 eura, 02219 za 0,01 euro, 02222 za 0,01 euro, 02231 za 0,03 eura, 02273 za 0,04 eura i 02621 za 0,01 euro</w:t>
      </w:r>
      <w:r w:rsidR="004E5924">
        <w:rPr>
          <w:rFonts w:ascii="Calibri" w:eastAsia="Calibri" w:hAnsi="Calibri" w:cs="Calibri"/>
          <w:bCs/>
        </w:rPr>
        <w:t xml:space="preserve"> (ukupno: 0,19 eura)</w:t>
      </w:r>
      <w:r w:rsidR="00DA3459">
        <w:rPr>
          <w:rFonts w:ascii="Calibri" w:eastAsia="Calibri" w:hAnsi="Calibri" w:cs="Calibri"/>
          <w:bCs/>
        </w:rPr>
        <w:t>. Također zbog usklađenja se isti konto vlastitih izvora 91111 morao umanjiti z</w:t>
      </w:r>
      <w:r w:rsidR="004E5924">
        <w:rPr>
          <w:rFonts w:ascii="Calibri" w:eastAsia="Calibri" w:hAnsi="Calibri" w:cs="Calibri"/>
          <w:bCs/>
        </w:rPr>
        <w:t>bog usklađenja sljedećih konta: 02242 za -0,01 euro, 02922 za -0,08 eura i 02926 za -0,01 euro (ukupno: -0,10 eura) što je rezultiralo ukupnim povećanjem konta 91111 za 0,09 eura.</w:t>
      </w:r>
    </w:p>
    <w:p w14:paraId="51FECEE9" w14:textId="77777777" w:rsidR="00C758EA" w:rsidRDefault="00C758EA" w:rsidP="00583FFB">
      <w:p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389F1FD9" w14:textId="6BE1D6EA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Obvezna bilješka uz Bilancu: Popis ugovornih odnosa i slično koji uz ispunjenje određenih uvjeta mogu postati obveza ili imovina</w:t>
      </w:r>
    </w:p>
    <w:p w14:paraId="4B95AD0F" w14:textId="451110A7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Ukupna vrijednost izdanih instrumenata osiguranja  je </w:t>
      </w:r>
      <w:r w:rsidR="00916146">
        <w:rPr>
          <w:rFonts w:ascii="Calibri" w:eastAsia="Calibri" w:hAnsi="Calibri" w:cs="Calibri"/>
        </w:rPr>
        <w:t>69.015,86 eura</w:t>
      </w:r>
      <w:r>
        <w:rPr>
          <w:rFonts w:ascii="Calibri" w:eastAsia="Calibri" w:hAnsi="Calibri" w:cs="Calibri"/>
        </w:rPr>
        <w:t xml:space="preserve"> prema evidenciji kako slijedi:</w:t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1040"/>
        <w:gridCol w:w="3420"/>
        <w:gridCol w:w="1900"/>
        <w:gridCol w:w="2440"/>
      </w:tblGrid>
      <w:tr w:rsidR="00583FFB" w14:paraId="453CAB18" w14:textId="77777777" w:rsidTr="00753EBC">
        <w:trPr>
          <w:trHeight w:val="9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81D0180" w14:textId="77777777" w:rsidR="00583FFB" w:rsidRDefault="00583FFB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R.br.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BCF584E" w14:textId="77777777" w:rsidR="00583FFB" w:rsidRDefault="00583FFB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izdanih instrumenata osiguranja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C7B62C7" w14:textId="77777777" w:rsidR="00583FFB" w:rsidRDefault="00583FFB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 izdanih instrumenata osiguranja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4896036" w14:textId="77777777" w:rsidR="00583FFB" w:rsidRDefault="00583FFB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Ukupna vrijednost u kunama</w:t>
            </w:r>
          </w:p>
        </w:tc>
      </w:tr>
      <w:tr w:rsidR="00583FFB" w14:paraId="667BFA39" w14:textId="77777777" w:rsidTr="00753EBC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C8964" w14:textId="77777777" w:rsidR="00583FFB" w:rsidRDefault="00583FFB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F9AB8" w14:textId="77777777" w:rsidR="00583FFB" w:rsidRDefault="00583FFB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Bjanko zadužnica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F5312" w14:textId="77777777" w:rsidR="00583FFB" w:rsidRDefault="00583FFB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2A54B" w14:textId="2741EA84" w:rsidR="00583FFB" w:rsidRDefault="00916146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69.015,86</w:t>
            </w:r>
          </w:p>
        </w:tc>
      </w:tr>
      <w:tr w:rsidR="00583FFB" w14:paraId="172D3FAF" w14:textId="77777777" w:rsidTr="00753EBC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B3D97" w14:textId="77777777" w:rsidR="00583FFB" w:rsidRDefault="00583FFB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69E60" w14:textId="77777777" w:rsidR="00583FFB" w:rsidRDefault="00583FFB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69E85" w14:textId="77777777" w:rsidR="00583FFB" w:rsidRDefault="00583FFB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C1F66" w14:textId="2DE841FD" w:rsidR="00583FFB" w:rsidRDefault="00916146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69.015,86</w:t>
            </w:r>
            <w:r w:rsidR="00583FF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3DF0D5D2" w14:textId="77777777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</w:rPr>
      </w:pPr>
    </w:p>
    <w:p w14:paraId="5B47AA6F" w14:textId="7A6C04E7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Ukupna vrijednost primljenih vrijednosnih papira iznosi </w:t>
      </w:r>
      <w:r w:rsidR="00916146">
        <w:rPr>
          <w:rFonts w:ascii="Calibri" w:eastAsia="Calibri" w:hAnsi="Calibri" w:cs="Calibri"/>
        </w:rPr>
        <w:t>30.727,90 eura</w:t>
      </w:r>
      <w:r>
        <w:rPr>
          <w:rFonts w:ascii="Calibri" w:eastAsia="Calibri" w:hAnsi="Calibri" w:cs="Calibri"/>
        </w:rPr>
        <w:t xml:space="preserve"> prema evidenciji kako slijedi:</w:t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1040"/>
        <w:gridCol w:w="3420"/>
        <w:gridCol w:w="1900"/>
        <w:gridCol w:w="2440"/>
      </w:tblGrid>
      <w:tr w:rsidR="00583FFB" w14:paraId="5960B568" w14:textId="77777777" w:rsidTr="00753EBC">
        <w:trPr>
          <w:trHeight w:val="9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76259A9" w14:textId="77777777" w:rsidR="00583FFB" w:rsidRDefault="00583FFB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R.br.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3169378" w14:textId="77777777" w:rsidR="00583FFB" w:rsidRDefault="00583FFB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primljenih instrumenata osiguranja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4242BB9" w14:textId="77777777" w:rsidR="00583FFB" w:rsidRDefault="00583FFB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 primljenih instrumenata osiguranja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AAE3CD7" w14:textId="77777777" w:rsidR="00583FFB" w:rsidRDefault="00583FFB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Ukupna vrijednost u kunama</w:t>
            </w:r>
          </w:p>
        </w:tc>
      </w:tr>
      <w:tr w:rsidR="00583FFB" w14:paraId="0B67C1AA" w14:textId="77777777" w:rsidTr="00753EBC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C448C" w14:textId="77777777" w:rsidR="00583FFB" w:rsidRDefault="00583FFB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EB308" w14:textId="77777777" w:rsidR="00583FFB" w:rsidRDefault="00583FFB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Bjanko zadužnica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723A2" w14:textId="642DDCAF" w:rsidR="00583FFB" w:rsidRDefault="00916146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EBCA3" w14:textId="30230E1F" w:rsidR="00583FFB" w:rsidRDefault="00916146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13.272,28</w:t>
            </w:r>
          </w:p>
        </w:tc>
      </w:tr>
      <w:tr w:rsidR="00583FFB" w14:paraId="6CD8C823" w14:textId="77777777" w:rsidTr="00753EBC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D4165" w14:textId="77777777" w:rsidR="00583FFB" w:rsidRDefault="00583FFB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280BB" w14:textId="77777777" w:rsidR="00583FFB" w:rsidRDefault="00583FFB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Bankovna garancija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152E3" w14:textId="77777777" w:rsidR="00583FFB" w:rsidRDefault="00583FFB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596D8" w14:textId="08D52AB8" w:rsidR="00916146" w:rsidRDefault="00916146" w:rsidP="00916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17.455,62</w:t>
            </w:r>
          </w:p>
        </w:tc>
      </w:tr>
      <w:tr w:rsidR="00583FFB" w14:paraId="19901B73" w14:textId="77777777" w:rsidTr="00753EBC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2E7AA" w14:textId="77777777" w:rsidR="00583FFB" w:rsidRDefault="00583FFB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E55D3" w14:textId="77777777" w:rsidR="00583FFB" w:rsidRDefault="00583FFB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F5D2A" w14:textId="60534377" w:rsidR="00583FFB" w:rsidRDefault="005A3541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5E21C" w14:textId="4C1EA6FA" w:rsidR="00583FFB" w:rsidRDefault="00916146" w:rsidP="00753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30.727,90</w:t>
            </w:r>
            <w:r w:rsidR="00583FF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4879C4FF" w14:textId="77777777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</w:rPr>
      </w:pPr>
    </w:p>
    <w:p w14:paraId="1B212512" w14:textId="77777777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Obvezna bilješka uz Bilancu: Popis sudskih sporova u tijeku</w:t>
      </w:r>
    </w:p>
    <w:p w14:paraId="6197ED1F" w14:textId="77777777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VIDRA-Agencija za regionalni razvoj Virovitičko-podravske županije nema sudskih sporova u tijeku.</w:t>
      </w:r>
    </w:p>
    <w:p w14:paraId="4C2ABAC0" w14:textId="71860D50" w:rsidR="002E32FD" w:rsidRDefault="002E32FD" w:rsidP="00583FFB">
      <w:pPr>
        <w:spacing w:line="240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14:paraId="265CD10F" w14:textId="518DE8D9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DC4B6F">
        <w:rPr>
          <w:rFonts w:ascii="Calibri" w:eastAsia="Calibri" w:hAnsi="Calibri" w:cs="Calibri"/>
          <w:b/>
          <w:bCs/>
          <w:u w:val="single"/>
        </w:rPr>
        <w:t>Bilješke za izvještavanje o dospjelim i nedospjelim potraživanjima u bil</w:t>
      </w:r>
      <w:r>
        <w:rPr>
          <w:rFonts w:ascii="Calibri" w:eastAsia="Calibri" w:hAnsi="Calibri" w:cs="Calibri"/>
          <w:b/>
          <w:bCs/>
          <w:u w:val="single"/>
        </w:rPr>
        <w:t>a</w:t>
      </w:r>
      <w:r w:rsidRPr="00DC4B6F">
        <w:rPr>
          <w:rFonts w:ascii="Calibri" w:eastAsia="Calibri" w:hAnsi="Calibri" w:cs="Calibri"/>
          <w:b/>
          <w:bCs/>
          <w:u w:val="single"/>
        </w:rPr>
        <w:t>nci</w:t>
      </w:r>
    </w:p>
    <w:p w14:paraId="51CCF6ED" w14:textId="77777777" w:rsidR="00583FFB" w:rsidRDefault="00583FFB" w:rsidP="00583FFB">
      <w:pPr>
        <w:spacing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Bilješka broj 1</w:t>
      </w:r>
    </w:p>
    <w:p w14:paraId="570C40E1" w14:textId="77777777" w:rsidR="004E5924" w:rsidRDefault="00583FFB" w:rsidP="00202C81">
      <w:pPr>
        <w:spacing w:line="240" w:lineRule="auto"/>
        <w:jc w:val="both"/>
        <w:rPr>
          <w:rFonts w:ascii="Calibri" w:eastAsia="Calibri" w:hAnsi="Calibri" w:cs="Calibri"/>
        </w:rPr>
      </w:pPr>
      <w:r w:rsidRPr="00DC4B6F">
        <w:rPr>
          <w:rFonts w:ascii="Calibri" w:eastAsia="Calibri" w:hAnsi="Calibri" w:cs="Calibri"/>
        </w:rPr>
        <w:t xml:space="preserve">Ukupna potraživanja iznose </w:t>
      </w:r>
      <w:r w:rsidR="00CB141C">
        <w:rPr>
          <w:rFonts w:ascii="Calibri" w:eastAsia="Calibri" w:hAnsi="Calibri" w:cs="Calibri"/>
        </w:rPr>
        <w:t>125.996,41</w:t>
      </w:r>
      <w:r w:rsidR="00916146">
        <w:rPr>
          <w:rFonts w:ascii="Calibri" w:eastAsia="Calibri" w:hAnsi="Calibri" w:cs="Calibri"/>
        </w:rPr>
        <w:t xml:space="preserve"> eur</w:t>
      </w:r>
      <w:r w:rsidR="00CB141C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 od čega su </w:t>
      </w:r>
      <w:r w:rsidR="00AA13DF">
        <w:rPr>
          <w:rFonts w:ascii="Calibri" w:eastAsia="Calibri" w:hAnsi="Calibri" w:cs="Calibri"/>
        </w:rPr>
        <w:t>5.806,58</w:t>
      </w:r>
      <w:r w:rsidR="00CB141C">
        <w:rPr>
          <w:rFonts w:ascii="Calibri" w:eastAsia="Calibri" w:hAnsi="Calibri" w:cs="Calibri"/>
        </w:rPr>
        <w:t xml:space="preserve"> eura </w:t>
      </w:r>
      <w:r>
        <w:rPr>
          <w:rFonts w:ascii="Calibri" w:eastAsia="Calibri" w:hAnsi="Calibri" w:cs="Calibri"/>
        </w:rPr>
        <w:t xml:space="preserve">dospjela potraživanja i odnose se na nenaplaćeno potraživanje za koje je pokrenut ovršni postupak, a nedospjela potraživanja iznose  </w:t>
      </w:r>
      <w:r w:rsidR="00AA13DF">
        <w:rPr>
          <w:rFonts w:ascii="Calibri" w:eastAsia="Calibri" w:hAnsi="Calibri" w:cs="Calibri"/>
        </w:rPr>
        <w:t>120.189,83</w:t>
      </w:r>
      <w:r w:rsidR="00CB141C">
        <w:rPr>
          <w:rFonts w:ascii="Calibri" w:eastAsia="Calibri" w:hAnsi="Calibri" w:cs="Calibri"/>
        </w:rPr>
        <w:t xml:space="preserve"> eura</w:t>
      </w:r>
      <w:r>
        <w:rPr>
          <w:rFonts w:ascii="Calibri" w:eastAsia="Calibri" w:hAnsi="Calibri" w:cs="Calibri"/>
        </w:rPr>
        <w:t xml:space="preserve"> i odnose se na potraživanja za naknade koje se refundiraju u iznosu </w:t>
      </w:r>
      <w:r w:rsidR="00CB141C">
        <w:rPr>
          <w:rFonts w:ascii="Calibri" w:eastAsia="Calibri" w:hAnsi="Calibri" w:cs="Calibri"/>
        </w:rPr>
        <w:t>185,29 eura</w:t>
      </w:r>
      <w:r>
        <w:rPr>
          <w:rFonts w:ascii="Calibri" w:eastAsia="Calibri" w:hAnsi="Calibri" w:cs="Calibri"/>
        </w:rPr>
        <w:t xml:space="preserve"> (bolovanja na teret HZZO-a), ostala nespomenuta potraživanja (polog za stan za izaslanu radnicu u Belgiju prema ugovoru) u iznosu </w:t>
      </w:r>
      <w:r w:rsidR="00AA13DF">
        <w:rPr>
          <w:rFonts w:ascii="Calibri" w:eastAsia="Calibri" w:hAnsi="Calibri" w:cs="Calibri"/>
        </w:rPr>
        <w:t>2.913,66 eura</w:t>
      </w:r>
      <w:r>
        <w:rPr>
          <w:rFonts w:ascii="Calibri" w:eastAsia="Calibri" w:hAnsi="Calibri" w:cs="Calibri"/>
        </w:rPr>
        <w:t xml:space="preserve"> i potraživanja za prihode proračunskih korisnika uplaćene u proračun u iznosu </w:t>
      </w:r>
      <w:r w:rsidR="00AA13DF">
        <w:rPr>
          <w:rFonts w:ascii="Calibri" w:eastAsia="Calibri" w:hAnsi="Calibri" w:cs="Calibri"/>
        </w:rPr>
        <w:t>117.090,88</w:t>
      </w:r>
      <w:r>
        <w:rPr>
          <w:rFonts w:ascii="Calibri" w:eastAsia="Calibri" w:hAnsi="Calibri" w:cs="Calibri"/>
        </w:rPr>
        <w:t xml:space="preserve">  </w:t>
      </w:r>
      <w:r w:rsidR="00AA13DF">
        <w:rPr>
          <w:rFonts w:ascii="Calibri" w:eastAsia="Calibri" w:hAnsi="Calibri" w:cs="Calibri"/>
        </w:rPr>
        <w:t xml:space="preserve">eura </w:t>
      </w:r>
      <w:r>
        <w:rPr>
          <w:rFonts w:ascii="Calibri" w:eastAsia="Calibri" w:hAnsi="Calibri" w:cs="Calibri"/>
        </w:rPr>
        <w:t>(vlastiti prihodi na računu riznice).</w:t>
      </w:r>
    </w:p>
    <w:p w14:paraId="126B94F4" w14:textId="2C4E6883" w:rsidR="006A13B0" w:rsidRDefault="006A13B0" w:rsidP="00202C8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Mjesto: Virovitica</w:t>
      </w:r>
    </w:p>
    <w:p w14:paraId="443E0246" w14:textId="4B4FA17A" w:rsidR="006A13B0" w:rsidRDefault="006A13B0" w:rsidP="00202C8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Datum: </w:t>
      </w:r>
      <w:r w:rsidR="00EC331B">
        <w:rPr>
          <w:rFonts w:ascii="Calibri" w:eastAsia="Calibri" w:hAnsi="Calibri" w:cs="Calibri"/>
        </w:rPr>
        <w:t>3</w:t>
      </w:r>
      <w:r w:rsidR="00583FFB">
        <w:rPr>
          <w:rFonts w:ascii="Calibri" w:eastAsia="Calibri" w:hAnsi="Calibri" w:cs="Calibri"/>
        </w:rPr>
        <w:t>1. prosinca</w:t>
      </w:r>
      <w:r>
        <w:rPr>
          <w:rFonts w:ascii="Calibri" w:eastAsia="Calibri" w:hAnsi="Calibri" w:cs="Calibri"/>
        </w:rPr>
        <w:t xml:space="preserve"> 20</w:t>
      </w:r>
      <w:r w:rsidR="00733815">
        <w:rPr>
          <w:rFonts w:ascii="Calibri" w:eastAsia="Calibri" w:hAnsi="Calibri" w:cs="Calibri"/>
        </w:rPr>
        <w:t>2</w:t>
      </w:r>
      <w:r w:rsidR="0008125B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 godine</w:t>
      </w:r>
    </w:p>
    <w:p w14:paraId="19EA02A9" w14:textId="77777777" w:rsidR="006A13B0" w:rsidRDefault="006A13B0" w:rsidP="00202C8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Osoba za kontaktiranje: </w:t>
      </w:r>
      <w:r w:rsidR="00733815">
        <w:rPr>
          <w:rFonts w:ascii="Calibri" w:eastAsia="Calibri" w:hAnsi="Calibri" w:cs="Calibri"/>
        </w:rPr>
        <w:t>Monika Jurenac</w:t>
      </w:r>
      <w:r>
        <w:rPr>
          <w:rFonts w:ascii="Calibri" w:eastAsia="Calibri" w:hAnsi="Calibri" w:cs="Calibri"/>
        </w:rPr>
        <w:t>, mag.oec.</w:t>
      </w:r>
    </w:p>
    <w:p w14:paraId="4174CEF5" w14:textId="77777777" w:rsidR="006A13B0" w:rsidRDefault="006A13B0" w:rsidP="00202C8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 033/722-071</w:t>
      </w:r>
    </w:p>
    <w:p w14:paraId="3934645F" w14:textId="77777777" w:rsidR="006A13B0" w:rsidRDefault="006A13B0" w:rsidP="00202C8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Zakonski predstavnik: Emina Kovač, mag.oec.</w:t>
      </w:r>
    </w:p>
    <w:p w14:paraId="29FB6269" w14:textId="77777777" w:rsidR="006A13B0" w:rsidRDefault="006A13B0" w:rsidP="00202C81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Zakonski predstavnik</w:t>
      </w:r>
    </w:p>
    <w:p w14:paraId="2BFB1E14" w14:textId="77777777" w:rsidR="00EA7596" w:rsidRPr="00733815" w:rsidRDefault="006A13B0" w:rsidP="0073381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(potpis)</w:t>
      </w:r>
    </w:p>
    <w:sectPr w:rsidR="00EA7596" w:rsidRPr="00733815" w:rsidSect="00692496"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7075" w14:textId="77777777" w:rsidR="00645181" w:rsidRDefault="00645181" w:rsidP="005D4672">
      <w:pPr>
        <w:spacing w:after="0" w:line="240" w:lineRule="auto"/>
      </w:pPr>
      <w:r>
        <w:separator/>
      </w:r>
    </w:p>
  </w:endnote>
  <w:endnote w:type="continuationSeparator" w:id="0">
    <w:p w14:paraId="7AE27D19" w14:textId="77777777" w:rsidR="00645181" w:rsidRDefault="00645181" w:rsidP="005D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0950" w14:textId="2DF036A5" w:rsidR="009F368D" w:rsidRPr="00692496" w:rsidRDefault="009F368D" w:rsidP="009F368D">
    <w:pPr>
      <w:pStyle w:val="Footer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14:paraId="04EFE94F" w14:textId="77777777" w:rsidR="009F368D" w:rsidRDefault="009F368D" w:rsidP="009F368D">
    <w:pPr>
      <w:pStyle w:val="Footer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+385 33 </w:t>
    </w:r>
    <w:r>
      <w:rPr>
        <w:sz w:val="16"/>
        <w:szCs w:val="16"/>
      </w:rPr>
      <w:t xml:space="preserve">725 219 (centrala);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>638 266,</w:t>
    </w:r>
    <w:r w:rsidRPr="005B6D99">
      <w:rPr>
        <w:sz w:val="16"/>
        <w:szCs w:val="16"/>
      </w:rPr>
      <w:t xml:space="preserve"> </w:t>
    </w:r>
    <w:r w:rsidRPr="00692496">
      <w:rPr>
        <w:sz w:val="16"/>
        <w:szCs w:val="16"/>
      </w:rPr>
      <w:t>+385 33 800 207</w:t>
    </w:r>
    <w:r>
      <w:rPr>
        <w:sz w:val="16"/>
        <w:szCs w:val="16"/>
      </w:rPr>
      <w:t xml:space="preserve"> (ured ravnatelja); +385 33 553 088 (regionalni razvoj i strateško planiranje);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638 267,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722 043 (priprema programa i projekata); +385 33 725 230, +385 33 800 047 (provedba programa i projekata);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722 071; 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 i računovodstvo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+385 33 638 268 (pravni poslovi, ljudski resursi i javna nabava); </w:t>
    </w: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A15CDA">
      <w:rPr>
        <w:bCs/>
        <w:sz w:val="16"/>
        <w:szCs w:val="16"/>
      </w:rPr>
      <w:t>e-mail:</w:t>
    </w:r>
    <w:r>
      <w:rPr>
        <w:b/>
        <w:sz w:val="16"/>
        <w:szCs w:val="16"/>
      </w:rPr>
      <w:t xml:space="preserve"> </w:t>
    </w:r>
    <w:r w:rsidRPr="00692496">
      <w:rPr>
        <w:sz w:val="16"/>
        <w:szCs w:val="16"/>
      </w:rPr>
      <w:t xml:space="preserve"> info@ravidra.hr/ </w:t>
    </w:r>
  </w:p>
  <w:p w14:paraId="30150233" w14:textId="30F0E8B9" w:rsidR="00692496" w:rsidRPr="009F368D" w:rsidRDefault="004E5924" w:rsidP="009F368D">
    <w:pPr>
      <w:pStyle w:val="Footer"/>
      <w:jc w:val="center"/>
    </w:pPr>
    <w:hyperlink r:id="rId1" w:history="1">
      <w:r w:rsidR="009F368D" w:rsidRPr="00427EDF">
        <w:rPr>
          <w:rStyle w:val="Hyperlink"/>
          <w:bCs/>
          <w:sz w:val="16"/>
          <w:szCs w:val="16"/>
        </w:rPr>
        <w:t>www.ravidra.hr</w:t>
      </w:r>
    </w:hyperlink>
    <w:r w:rsidR="009F368D" w:rsidRPr="00A15CDA">
      <w:rPr>
        <w:b/>
        <w:sz w:val="16"/>
        <w:szCs w:val="16"/>
      </w:rPr>
      <w:t xml:space="preserve"> </w:t>
    </w:r>
    <w:r w:rsidR="009F368D" w:rsidRPr="00A15CDA">
      <w:rPr>
        <w:sz w:val="16"/>
        <w:szCs w:val="16"/>
      </w:rPr>
      <w:t>/ OIB</w:t>
    </w:r>
    <w:r w:rsidR="009F368D" w:rsidRPr="00692496">
      <w:rPr>
        <w:sz w:val="16"/>
        <w:szCs w:val="16"/>
      </w:rPr>
      <w:t xml:space="preserve"> 62056168103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D332" w14:textId="77777777" w:rsidR="00A2067D" w:rsidRPr="00692496" w:rsidRDefault="00A2067D" w:rsidP="00A2067D">
    <w:pPr>
      <w:pStyle w:val="Footer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14:paraId="57D5D56B" w14:textId="77777777" w:rsidR="000622B0" w:rsidRDefault="00A2067D" w:rsidP="00A2067D">
    <w:pPr>
      <w:pStyle w:val="Footer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</w:t>
    </w:r>
    <w:r w:rsidR="003E4857" w:rsidRPr="00692496">
      <w:rPr>
        <w:sz w:val="16"/>
        <w:szCs w:val="16"/>
      </w:rPr>
      <w:t xml:space="preserve">+385 33 </w:t>
    </w:r>
    <w:r w:rsidR="003E4857">
      <w:rPr>
        <w:sz w:val="16"/>
        <w:szCs w:val="16"/>
      </w:rPr>
      <w:t>725 219 (</w:t>
    </w:r>
    <w:r w:rsidR="008938EA">
      <w:rPr>
        <w:sz w:val="16"/>
        <w:szCs w:val="16"/>
      </w:rPr>
      <w:t xml:space="preserve">centrala); </w:t>
    </w:r>
    <w:r w:rsidR="000622B0" w:rsidRPr="00692496">
      <w:rPr>
        <w:sz w:val="16"/>
        <w:szCs w:val="16"/>
      </w:rPr>
      <w:t xml:space="preserve">+385 33 </w:t>
    </w:r>
    <w:r w:rsidR="000622B0"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 w:rsidR="00B5470D">
      <w:rPr>
        <w:sz w:val="16"/>
        <w:szCs w:val="16"/>
      </w:rPr>
      <w:t xml:space="preserve">; </w:t>
    </w:r>
    <w:r w:rsidR="00B5470D" w:rsidRPr="00692496">
      <w:rPr>
        <w:sz w:val="16"/>
        <w:szCs w:val="16"/>
      </w:rPr>
      <w:t xml:space="preserve">+385 33 </w:t>
    </w:r>
    <w:r w:rsidR="00B5470D">
      <w:rPr>
        <w:sz w:val="16"/>
        <w:szCs w:val="16"/>
      </w:rPr>
      <w:t xml:space="preserve">638 268 </w:t>
    </w:r>
    <w:r>
      <w:rPr>
        <w:sz w:val="16"/>
        <w:szCs w:val="16"/>
      </w:rPr>
      <w:t xml:space="preserve"> (gospodarstvo)</w:t>
    </w:r>
    <w:r w:rsidRPr="00692496">
      <w:rPr>
        <w:sz w:val="16"/>
        <w:szCs w:val="16"/>
      </w:rPr>
      <w:t xml:space="preserve">; +385 33 </w:t>
    </w:r>
    <w:r w:rsidR="008938EA">
      <w:rPr>
        <w:sz w:val="16"/>
        <w:szCs w:val="16"/>
      </w:rPr>
      <w:t>800 247</w:t>
    </w:r>
    <w:r w:rsidR="00B5470D">
      <w:rPr>
        <w:sz w:val="16"/>
        <w:szCs w:val="16"/>
      </w:rPr>
      <w:t xml:space="preserve">; </w:t>
    </w:r>
    <w:r w:rsidR="008938EA">
      <w:rPr>
        <w:sz w:val="16"/>
        <w:szCs w:val="16"/>
      </w:rPr>
      <w:t xml:space="preserve"> </w:t>
    </w:r>
    <w:r w:rsidR="00B5470D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>638 265;</w:t>
    </w:r>
    <w:r w:rsidR="00B5470D">
      <w:rPr>
        <w:sz w:val="16"/>
        <w:szCs w:val="16"/>
      </w:rPr>
      <w:t xml:space="preserve"> </w:t>
    </w:r>
    <w:r w:rsidR="00B2682B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 xml:space="preserve">638 267; </w:t>
    </w:r>
    <w:r w:rsidR="00B2682B" w:rsidRPr="00692496">
      <w:rPr>
        <w:sz w:val="16"/>
        <w:szCs w:val="16"/>
      </w:rPr>
      <w:t xml:space="preserve">+385 33 </w:t>
    </w:r>
    <w:r w:rsidR="00AE55C3">
      <w:rPr>
        <w:sz w:val="16"/>
        <w:szCs w:val="16"/>
      </w:rPr>
      <w:t>725 230</w:t>
    </w:r>
    <w:r w:rsidR="00B2682B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="008938EA">
      <w:rPr>
        <w:sz w:val="16"/>
        <w:szCs w:val="16"/>
      </w:rPr>
      <w:t>priprema i provedba projekata</w:t>
    </w:r>
    <w:r>
      <w:rPr>
        <w:sz w:val="16"/>
        <w:szCs w:val="16"/>
      </w:rPr>
      <w:t>)</w:t>
    </w:r>
    <w:r w:rsidR="00AE55C3"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14:paraId="416942D0" w14:textId="77777777" w:rsidR="00A2067D" w:rsidRPr="00A2067D" w:rsidRDefault="00A2067D" w:rsidP="00A2067D">
    <w:pPr>
      <w:pStyle w:val="Footer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2B10" w14:textId="77777777" w:rsidR="00645181" w:rsidRDefault="00645181" w:rsidP="005D4672">
      <w:pPr>
        <w:spacing w:after="0" w:line="240" w:lineRule="auto"/>
      </w:pPr>
      <w:r>
        <w:separator/>
      </w:r>
    </w:p>
  </w:footnote>
  <w:footnote w:type="continuationSeparator" w:id="0">
    <w:p w14:paraId="0DF3FAAA" w14:textId="77777777" w:rsidR="00645181" w:rsidRDefault="00645181" w:rsidP="005D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A027" w14:textId="77777777" w:rsidR="00A2067D" w:rsidRDefault="000C464C">
    <w:pPr>
      <w:pStyle w:val="Header"/>
    </w:pPr>
    <w:r>
      <w:rPr>
        <w:noProof/>
        <w:lang w:eastAsia="hr-HR"/>
      </w:rPr>
      <w:drawing>
        <wp:inline distT="0" distB="0" distL="0" distR="0" wp14:anchorId="098FFBCD" wp14:editId="73BB97B9">
          <wp:extent cx="2525677" cy="1162050"/>
          <wp:effectExtent l="0" t="0" r="825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ra novi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7" t="16452" r="16797" b="20323"/>
                  <a:stretch/>
                </pic:blipFill>
                <pic:spPr bwMode="auto">
                  <a:xfrm>
                    <a:off x="0" y="0"/>
                    <a:ext cx="2535735" cy="1166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8ECC04" w14:textId="77777777" w:rsidR="00A2067D" w:rsidRDefault="00A20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90F"/>
    <w:multiLevelType w:val="hybridMultilevel"/>
    <w:tmpl w:val="E0A4B136"/>
    <w:lvl w:ilvl="0" w:tplc="94AE5308">
      <w:numFmt w:val="bullet"/>
      <w:lvlText w:val="-"/>
      <w:lvlJc w:val="left"/>
      <w:pPr>
        <w:ind w:left="1065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643CB8"/>
    <w:multiLevelType w:val="hybridMultilevel"/>
    <w:tmpl w:val="43521D22"/>
    <w:lvl w:ilvl="0" w:tplc="FBD22A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7CC5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503B1"/>
    <w:multiLevelType w:val="hybridMultilevel"/>
    <w:tmpl w:val="739C9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90D6C"/>
    <w:multiLevelType w:val="hybridMultilevel"/>
    <w:tmpl w:val="A0C06B9A"/>
    <w:lvl w:ilvl="0" w:tplc="1520D186">
      <w:numFmt w:val="bullet"/>
      <w:lvlText w:val="-"/>
      <w:lvlJc w:val="left"/>
      <w:pPr>
        <w:ind w:left="1065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66D282B"/>
    <w:multiLevelType w:val="hybridMultilevel"/>
    <w:tmpl w:val="5E08E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161CB"/>
    <w:multiLevelType w:val="hybridMultilevel"/>
    <w:tmpl w:val="F4A85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970ED"/>
    <w:multiLevelType w:val="hybridMultilevel"/>
    <w:tmpl w:val="BBECFB80"/>
    <w:lvl w:ilvl="0" w:tplc="F42CF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C6249"/>
    <w:multiLevelType w:val="hybridMultilevel"/>
    <w:tmpl w:val="42EA6074"/>
    <w:lvl w:ilvl="0" w:tplc="E35CD21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7A9A42A7"/>
    <w:multiLevelType w:val="hybridMultilevel"/>
    <w:tmpl w:val="6C00D3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0844195">
    <w:abstractNumId w:val="8"/>
  </w:num>
  <w:num w:numId="2" w16cid:durableId="721952096">
    <w:abstractNumId w:val="7"/>
  </w:num>
  <w:num w:numId="3" w16cid:durableId="1509246315">
    <w:abstractNumId w:val="9"/>
  </w:num>
  <w:num w:numId="4" w16cid:durableId="1374496409">
    <w:abstractNumId w:val="2"/>
  </w:num>
  <w:num w:numId="5" w16cid:durableId="1804154798">
    <w:abstractNumId w:val="6"/>
  </w:num>
  <w:num w:numId="6" w16cid:durableId="1890873695">
    <w:abstractNumId w:val="5"/>
  </w:num>
  <w:num w:numId="7" w16cid:durableId="204215541">
    <w:abstractNumId w:val="3"/>
  </w:num>
  <w:num w:numId="8" w16cid:durableId="558975997">
    <w:abstractNumId w:val="7"/>
  </w:num>
  <w:num w:numId="9" w16cid:durableId="11303199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7662927">
    <w:abstractNumId w:val="4"/>
  </w:num>
  <w:num w:numId="11" w16cid:durableId="482434776">
    <w:abstractNumId w:val="0"/>
  </w:num>
  <w:num w:numId="12" w16cid:durableId="1885216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72"/>
    <w:rsid w:val="00005485"/>
    <w:rsid w:val="00011AFA"/>
    <w:rsid w:val="0002260B"/>
    <w:rsid w:val="0002794C"/>
    <w:rsid w:val="000503DA"/>
    <w:rsid w:val="00054EC3"/>
    <w:rsid w:val="00060F5F"/>
    <w:rsid w:val="000622B0"/>
    <w:rsid w:val="0008125B"/>
    <w:rsid w:val="00084D20"/>
    <w:rsid w:val="00087703"/>
    <w:rsid w:val="00095F83"/>
    <w:rsid w:val="00096D6B"/>
    <w:rsid w:val="000A0D20"/>
    <w:rsid w:val="000B16ED"/>
    <w:rsid w:val="000B26B8"/>
    <w:rsid w:val="000B5283"/>
    <w:rsid w:val="000B5E2F"/>
    <w:rsid w:val="000C464C"/>
    <w:rsid w:val="000C5D10"/>
    <w:rsid w:val="000E045C"/>
    <w:rsid w:val="000E078D"/>
    <w:rsid w:val="000E407D"/>
    <w:rsid w:val="000F4798"/>
    <w:rsid w:val="001144A1"/>
    <w:rsid w:val="0013182F"/>
    <w:rsid w:val="00131F3A"/>
    <w:rsid w:val="001355B4"/>
    <w:rsid w:val="001608A3"/>
    <w:rsid w:val="00164D15"/>
    <w:rsid w:val="00170A1B"/>
    <w:rsid w:val="00171674"/>
    <w:rsid w:val="00180A32"/>
    <w:rsid w:val="00183ED7"/>
    <w:rsid w:val="00183EDE"/>
    <w:rsid w:val="001840A1"/>
    <w:rsid w:val="00197995"/>
    <w:rsid w:val="001A1ADE"/>
    <w:rsid w:val="001A613C"/>
    <w:rsid w:val="001C1AEE"/>
    <w:rsid w:val="001C4092"/>
    <w:rsid w:val="001D1614"/>
    <w:rsid w:val="001D3366"/>
    <w:rsid w:val="001E3D8C"/>
    <w:rsid w:val="001E3FBB"/>
    <w:rsid w:val="00202C81"/>
    <w:rsid w:val="00203A25"/>
    <w:rsid w:val="00216E65"/>
    <w:rsid w:val="002172AA"/>
    <w:rsid w:val="002242B0"/>
    <w:rsid w:val="00224641"/>
    <w:rsid w:val="00244CB3"/>
    <w:rsid w:val="00245617"/>
    <w:rsid w:val="00265180"/>
    <w:rsid w:val="00266E61"/>
    <w:rsid w:val="00267840"/>
    <w:rsid w:val="00273580"/>
    <w:rsid w:val="00274AE7"/>
    <w:rsid w:val="00280239"/>
    <w:rsid w:val="002B5DF3"/>
    <w:rsid w:val="002C65D7"/>
    <w:rsid w:val="002D2801"/>
    <w:rsid w:val="002D4C53"/>
    <w:rsid w:val="002D5D85"/>
    <w:rsid w:val="002D7559"/>
    <w:rsid w:val="002E32FD"/>
    <w:rsid w:val="002E7646"/>
    <w:rsid w:val="002F0731"/>
    <w:rsid w:val="00315EC1"/>
    <w:rsid w:val="003164B2"/>
    <w:rsid w:val="003245F9"/>
    <w:rsid w:val="00325667"/>
    <w:rsid w:val="00341E93"/>
    <w:rsid w:val="003421EB"/>
    <w:rsid w:val="00344E82"/>
    <w:rsid w:val="00355176"/>
    <w:rsid w:val="00360A92"/>
    <w:rsid w:val="0038745F"/>
    <w:rsid w:val="003901EA"/>
    <w:rsid w:val="003B278C"/>
    <w:rsid w:val="003B37BE"/>
    <w:rsid w:val="003B4000"/>
    <w:rsid w:val="003B7FA4"/>
    <w:rsid w:val="003C6DDE"/>
    <w:rsid w:val="003D0462"/>
    <w:rsid w:val="003E4857"/>
    <w:rsid w:val="003F038B"/>
    <w:rsid w:val="00400330"/>
    <w:rsid w:val="00403A4D"/>
    <w:rsid w:val="00417C4E"/>
    <w:rsid w:val="00421630"/>
    <w:rsid w:val="00427BDF"/>
    <w:rsid w:val="00431EFB"/>
    <w:rsid w:val="00433829"/>
    <w:rsid w:val="00434852"/>
    <w:rsid w:val="00440625"/>
    <w:rsid w:val="0044242F"/>
    <w:rsid w:val="004472F1"/>
    <w:rsid w:val="00447CFB"/>
    <w:rsid w:val="00457062"/>
    <w:rsid w:val="004606A6"/>
    <w:rsid w:val="00460FEC"/>
    <w:rsid w:val="004616D8"/>
    <w:rsid w:val="004654E0"/>
    <w:rsid w:val="00467CC8"/>
    <w:rsid w:val="0048716A"/>
    <w:rsid w:val="004A1CD4"/>
    <w:rsid w:val="004B1FE3"/>
    <w:rsid w:val="004B4393"/>
    <w:rsid w:val="004C3305"/>
    <w:rsid w:val="004D33B2"/>
    <w:rsid w:val="004E2BC7"/>
    <w:rsid w:val="004E5924"/>
    <w:rsid w:val="0050222D"/>
    <w:rsid w:val="0051731B"/>
    <w:rsid w:val="005413BF"/>
    <w:rsid w:val="00562EA6"/>
    <w:rsid w:val="005634F5"/>
    <w:rsid w:val="00575D5C"/>
    <w:rsid w:val="00576131"/>
    <w:rsid w:val="005805FE"/>
    <w:rsid w:val="00583FFB"/>
    <w:rsid w:val="005867C6"/>
    <w:rsid w:val="00590B67"/>
    <w:rsid w:val="00594B96"/>
    <w:rsid w:val="005968CE"/>
    <w:rsid w:val="005A1D21"/>
    <w:rsid w:val="005A3541"/>
    <w:rsid w:val="005A7067"/>
    <w:rsid w:val="005B2A63"/>
    <w:rsid w:val="005C2287"/>
    <w:rsid w:val="005D0718"/>
    <w:rsid w:val="005D39F8"/>
    <w:rsid w:val="005D4672"/>
    <w:rsid w:val="005E09B2"/>
    <w:rsid w:val="005F2AE3"/>
    <w:rsid w:val="006015DE"/>
    <w:rsid w:val="00610FDB"/>
    <w:rsid w:val="0061160F"/>
    <w:rsid w:val="006127B0"/>
    <w:rsid w:val="00615220"/>
    <w:rsid w:val="006320B7"/>
    <w:rsid w:val="00645181"/>
    <w:rsid w:val="00653E40"/>
    <w:rsid w:val="006550D4"/>
    <w:rsid w:val="00675443"/>
    <w:rsid w:val="00690916"/>
    <w:rsid w:val="00692422"/>
    <w:rsid w:val="00692496"/>
    <w:rsid w:val="00693AB2"/>
    <w:rsid w:val="00693DBD"/>
    <w:rsid w:val="006A13B0"/>
    <w:rsid w:val="006B420F"/>
    <w:rsid w:val="006B60FA"/>
    <w:rsid w:val="006C53EF"/>
    <w:rsid w:val="006C6E25"/>
    <w:rsid w:val="006F2100"/>
    <w:rsid w:val="006F2CAB"/>
    <w:rsid w:val="00713CA4"/>
    <w:rsid w:val="00723195"/>
    <w:rsid w:val="00733815"/>
    <w:rsid w:val="00756C96"/>
    <w:rsid w:val="00773723"/>
    <w:rsid w:val="0077706B"/>
    <w:rsid w:val="007929BD"/>
    <w:rsid w:val="007A7002"/>
    <w:rsid w:val="007B58ED"/>
    <w:rsid w:val="007C2E50"/>
    <w:rsid w:val="007D31D3"/>
    <w:rsid w:val="007D3947"/>
    <w:rsid w:val="007D4049"/>
    <w:rsid w:val="007E1BF0"/>
    <w:rsid w:val="007E769C"/>
    <w:rsid w:val="008028D0"/>
    <w:rsid w:val="00802B9B"/>
    <w:rsid w:val="00804CE8"/>
    <w:rsid w:val="00825B7A"/>
    <w:rsid w:val="00835D0D"/>
    <w:rsid w:val="00842913"/>
    <w:rsid w:val="00842FCB"/>
    <w:rsid w:val="00845A95"/>
    <w:rsid w:val="00846B8F"/>
    <w:rsid w:val="00852E0C"/>
    <w:rsid w:val="00853D12"/>
    <w:rsid w:val="008630C5"/>
    <w:rsid w:val="00875DBF"/>
    <w:rsid w:val="008938EA"/>
    <w:rsid w:val="008B2DE7"/>
    <w:rsid w:val="008B3AE3"/>
    <w:rsid w:val="008B6F18"/>
    <w:rsid w:val="008C3AAF"/>
    <w:rsid w:val="008D10E3"/>
    <w:rsid w:val="008F5600"/>
    <w:rsid w:val="00916146"/>
    <w:rsid w:val="009205D4"/>
    <w:rsid w:val="009312E2"/>
    <w:rsid w:val="009320CD"/>
    <w:rsid w:val="009332FA"/>
    <w:rsid w:val="0093438E"/>
    <w:rsid w:val="00947088"/>
    <w:rsid w:val="00950820"/>
    <w:rsid w:val="00952052"/>
    <w:rsid w:val="00953892"/>
    <w:rsid w:val="00954B82"/>
    <w:rsid w:val="00960AD3"/>
    <w:rsid w:val="009821DA"/>
    <w:rsid w:val="009850EC"/>
    <w:rsid w:val="00992974"/>
    <w:rsid w:val="00997B82"/>
    <w:rsid w:val="009A03A9"/>
    <w:rsid w:val="009B021D"/>
    <w:rsid w:val="009B2D5C"/>
    <w:rsid w:val="009C42F4"/>
    <w:rsid w:val="009D28B0"/>
    <w:rsid w:val="009E36E3"/>
    <w:rsid w:val="009E3C06"/>
    <w:rsid w:val="009E7B8A"/>
    <w:rsid w:val="009F368D"/>
    <w:rsid w:val="009F67F3"/>
    <w:rsid w:val="009F7E88"/>
    <w:rsid w:val="00A2067D"/>
    <w:rsid w:val="00A25893"/>
    <w:rsid w:val="00A37D20"/>
    <w:rsid w:val="00A443FA"/>
    <w:rsid w:val="00A528C8"/>
    <w:rsid w:val="00A57159"/>
    <w:rsid w:val="00A62F14"/>
    <w:rsid w:val="00A76514"/>
    <w:rsid w:val="00A766D2"/>
    <w:rsid w:val="00A80784"/>
    <w:rsid w:val="00A82C9D"/>
    <w:rsid w:val="00A85BF5"/>
    <w:rsid w:val="00A8622B"/>
    <w:rsid w:val="00A94265"/>
    <w:rsid w:val="00A95DA7"/>
    <w:rsid w:val="00AA13DF"/>
    <w:rsid w:val="00AA3EBD"/>
    <w:rsid w:val="00AA5390"/>
    <w:rsid w:val="00AB090C"/>
    <w:rsid w:val="00AC7A31"/>
    <w:rsid w:val="00AE55C3"/>
    <w:rsid w:val="00AF4D0C"/>
    <w:rsid w:val="00B03562"/>
    <w:rsid w:val="00B0679B"/>
    <w:rsid w:val="00B06E9A"/>
    <w:rsid w:val="00B1250E"/>
    <w:rsid w:val="00B1434C"/>
    <w:rsid w:val="00B254BB"/>
    <w:rsid w:val="00B25D93"/>
    <w:rsid w:val="00B2682B"/>
    <w:rsid w:val="00B373C3"/>
    <w:rsid w:val="00B42B92"/>
    <w:rsid w:val="00B47090"/>
    <w:rsid w:val="00B528F8"/>
    <w:rsid w:val="00B5470D"/>
    <w:rsid w:val="00B552EA"/>
    <w:rsid w:val="00B55B9C"/>
    <w:rsid w:val="00B7150E"/>
    <w:rsid w:val="00B72A6D"/>
    <w:rsid w:val="00B76363"/>
    <w:rsid w:val="00B95343"/>
    <w:rsid w:val="00BB0CEE"/>
    <w:rsid w:val="00BB41C7"/>
    <w:rsid w:val="00BC1558"/>
    <w:rsid w:val="00BC5B5D"/>
    <w:rsid w:val="00BD15AB"/>
    <w:rsid w:val="00BD388A"/>
    <w:rsid w:val="00BF26A6"/>
    <w:rsid w:val="00C02614"/>
    <w:rsid w:val="00C0782E"/>
    <w:rsid w:val="00C20148"/>
    <w:rsid w:val="00C210B3"/>
    <w:rsid w:val="00C35917"/>
    <w:rsid w:val="00C44A35"/>
    <w:rsid w:val="00C50A06"/>
    <w:rsid w:val="00C62F3A"/>
    <w:rsid w:val="00C646A4"/>
    <w:rsid w:val="00C66AB3"/>
    <w:rsid w:val="00C758EA"/>
    <w:rsid w:val="00C911FF"/>
    <w:rsid w:val="00CA4C09"/>
    <w:rsid w:val="00CB141C"/>
    <w:rsid w:val="00CC42DE"/>
    <w:rsid w:val="00CF65FA"/>
    <w:rsid w:val="00D10C2C"/>
    <w:rsid w:val="00D21876"/>
    <w:rsid w:val="00D302B7"/>
    <w:rsid w:val="00D324BF"/>
    <w:rsid w:val="00D41572"/>
    <w:rsid w:val="00D46F34"/>
    <w:rsid w:val="00D618BC"/>
    <w:rsid w:val="00D6261E"/>
    <w:rsid w:val="00D63265"/>
    <w:rsid w:val="00D67A19"/>
    <w:rsid w:val="00D734D8"/>
    <w:rsid w:val="00D760E6"/>
    <w:rsid w:val="00D776D7"/>
    <w:rsid w:val="00D813E3"/>
    <w:rsid w:val="00D8447A"/>
    <w:rsid w:val="00D8523D"/>
    <w:rsid w:val="00D86240"/>
    <w:rsid w:val="00DA3459"/>
    <w:rsid w:val="00DA37E2"/>
    <w:rsid w:val="00DA40F2"/>
    <w:rsid w:val="00DB0E22"/>
    <w:rsid w:val="00DC4B6F"/>
    <w:rsid w:val="00DC602F"/>
    <w:rsid w:val="00DF5148"/>
    <w:rsid w:val="00E00BB6"/>
    <w:rsid w:val="00E013BC"/>
    <w:rsid w:val="00E03194"/>
    <w:rsid w:val="00E349B8"/>
    <w:rsid w:val="00E41542"/>
    <w:rsid w:val="00E41D23"/>
    <w:rsid w:val="00E46341"/>
    <w:rsid w:val="00E5461A"/>
    <w:rsid w:val="00E559E9"/>
    <w:rsid w:val="00E93BFB"/>
    <w:rsid w:val="00EA2873"/>
    <w:rsid w:val="00EA7596"/>
    <w:rsid w:val="00EB5DF2"/>
    <w:rsid w:val="00EC331B"/>
    <w:rsid w:val="00EC77EC"/>
    <w:rsid w:val="00EE545F"/>
    <w:rsid w:val="00EF1B11"/>
    <w:rsid w:val="00EF2754"/>
    <w:rsid w:val="00EF415F"/>
    <w:rsid w:val="00EF5F91"/>
    <w:rsid w:val="00F02183"/>
    <w:rsid w:val="00F14513"/>
    <w:rsid w:val="00F24A47"/>
    <w:rsid w:val="00F339EF"/>
    <w:rsid w:val="00F376A3"/>
    <w:rsid w:val="00F37C9E"/>
    <w:rsid w:val="00F5271B"/>
    <w:rsid w:val="00F71608"/>
    <w:rsid w:val="00F72C74"/>
    <w:rsid w:val="00F8547D"/>
    <w:rsid w:val="00FB12A6"/>
    <w:rsid w:val="00FB472E"/>
    <w:rsid w:val="00FB5B3E"/>
    <w:rsid w:val="00FD49A8"/>
    <w:rsid w:val="00FE3F8F"/>
    <w:rsid w:val="00FF2C2E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FFD372"/>
  <w15:docId w15:val="{54F5DC27-1FD7-4936-96D6-C4CC04D5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600"/>
  </w:style>
  <w:style w:type="paragraph" w:styleId="Heading1">
    <w:name w:val="heading 1"/>
    <w:basedOn w:val="Normal"/>
    <w:next w:val="Normal"/>
    <w:link w:val="Heading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672"/>
  </w:style>
  <w:style w:type="paragraph" w:styleId="Footer">
    <w:name w:val="footer"/>
    <w:basedOn w:val="Normal"/>
    <w:link w:val="FooterChar"/>
    <w:uiPriority w:val="99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72"/>
  </w:style>
  <w:style w:type="paragraph" w:styleId="BalloonText">
    <w:name w:val="Balloon Text"/>
    <w:basedOn w:val="Normal"/>
    <w:link w:val="BalloonText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4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table" w:styleId="TableGrid">
    <w:name w:val="Table Grid"/>
    <w:basedOn w:val="TableNormal"/>
    <w:uiPriority w:val="59"/>
    <w:rsid w:val="001E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3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CFC390.F08F64F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vidr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0CF9-3557-4DFE-9858-2A3CF88A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7</Pages>
  <Words>2352</Words>
  <Characters>13411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Ana Đođ</cp:lastModifiedBy>
  <cp:revision>67</cp:revision>
  <cp:lastPrinted>2023-07-10T07:20:00Z</cp:lastPrinted>
  <dcterms:created xsi:type="dcterms:W3CDTF">2021-07-12T10:29:00Z</dcterms:created>
  <dcterms:modified xsi:type="dcterms:W3CDTF">2024-01-30T11:32:00Z</dcterms:modified>
</cp:coreProperties>
</file>