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</w:t>
      </w:r>
      <w:r w:rsidR="00656CC4">
        <w:rPr>
          <w:rFonts w:cs="Arial"/>
          <w:szCs w:val="20"/>
        </w:rPr>
        <w:t>A 7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VIDRA-Agencija za regionalni razvoj Virovitičko-podravske županije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Augusta Šenoe 1, 33000 Virovitica</w:t>
      </w:r>
    </w:p>
    <w:p w:rsidR="0068294E" w:rsidRDefault="00656CC4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Srijeda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26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lipnja</w:t>
      </w:r>
      <w:r w:rsidR="008F154F">
        <w:rPr>
          <w:rFonts w:cs="Arial"/>
          <w:szCs w:val="20"/>
        </w:rPr>
        <w:t xml:space="preserve"> 201</w:t>
      </w:r>
      <w:r w:rsidR="0076253E">
        <w:rPr>
          <w:rFonts w:cs="Arial"/>
          <w:szCs w:val="20"/>
        </w:rPr>
        <w:t>9</w:t>
      </w:r>
      <w:r w:rsidR="008F154F">
        <w:rPr>
          <w:rFonts w:cs="Arial"/>
          <w:szCs w:val="20"/>
        </w:rPr>
        <w:t xml:space="preserve">. godine u </w:t>
      </w:r>
      <w:r>
        <w:rPr>
          <w:rFonts w:cs="Arial"/>
          <w:szCs w:val="20"/>
        </w:rPr>
        <w:t>11</w:t>
      </w:r>
      <w:r w:rsidR="0068294E">
        <w:rPr>
          <w:rFonts w:cs="Arial"/>
          <w:szCs w:val="20"/>
        </w:rPr>
        <w:t>:</w:t>
      </w:r>
      <w:r w:rsidR="0076253E">
        <w:rPr>
          <w:rFonts w:cs="Arial"/>
          <w:szCs w:val="20"/>
        </w:rPr>
        <w:t>0</w:t>
      </w:r>
      <w:r w:rsidR="0068294E">
        <w:rPr>
          <w:rFonts w:cs="Arial"/>
          <w:szCs w:val="20"/>
        </w:rPr>
        <w:t>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8294E" w:rsidP="0068294E">
      <w:pPr>
        <w:spacing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Nazočni članovi Upravnog vijeća: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8F154F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 w:rsidR="0068294E">
        <w:rPr>
          <w:rFonts w:cs="Arial"/>
          <w:szCs w:val="20"/>
        </w:rPr>
        <w:t>, član</w:t>
      </w:r>
    </w:p>
    <w:p w:rsidR="0068294E" w:rsidRDefault="00841218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</w:t>
      </w:r>
      <w:r w:rsidR="0068294E">
        <w:rPr>
          <w:rFonts w:cs="Arial"/>
          <w:szCs w:val="20"/>
        </w:rPr>
        <w:t>, član</w:t>
      </w:r>
      <w:r>
        <w:rPr>
          <w:rFonts w:cs="Arial"/>
          <w:szCs w:val="20"/>
        </w:rPr>
        <w:t>ica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Nenazočni članovi Upravnog vijeća:</w:t>
      </w:r>
    </w:p>
    <w:p w:rsidR="000E63B1" w:rsidRDefault="000E63B1" w:rsidP="000E63B1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 – opravdano</w:t>
      </w:r>
    </w:p>
    <w:p w:rsidR="000E63B1" w:rsidRPr="000E63B1" w:rsidRDefault="000E63B1" w:rsidP="000E63B1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 - opravdano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841218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Sanja Pejić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viša savjetnica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Ostali sudionici sjednice:</w:t>
      </w:r>
    </w:p>
    <w:p w:rsidR="0068294E" w:rsidRDefault="008F154F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Emina Kovač</w:t>
      </w:r>
      <w:r w:rsidR="0068294E">
        <w:rPr>
          <w:rFonts w:cs="Arial"/>
          <w:szCs w:val="20"/>
        </w:rPr>
        <w:t>, ravnatelj</w:t>
      </w:r>
      <w:r>
        <w:rPr>
          <w:rFonts w:cs="Arial"/>
          <w:szCs w:val="20"/>
        </w:rPr>
        <w:t>ic</w:t>
      </w:r>
      <w:r w:rsidR="0068294E">
        <w:rPr>
          <w:rFonts w:cs="Arial"/>
          <w:szCs w:val="20"/>
        </w:rPr>
        <w:t>a</w:t>
      </w:r>
    </w:p>
    <w:p w:rsidR="0068294E" w:rsidRDefault="0068294E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Upravnog vijeća Jasna Abramović pozdravila je prisutne i utvrdila kvorum (</w:t>
      </w:r>
      <w:r w:rsidR="000E63B1">
        <w:rPr>
          <w:rFonts w:cs="Arial"/>
          <w:szCs w:val="20"/>
        </w:rPr>
        <w:t>3</w:t>
      </w:r>
      <w:r>
        <w:rPr>
          <w:rFonts w:cs="Arial"/>
          <w:szCs w:val="20"/>
        </w:rPr>
        <w:t>/5 članova Upravnog vijeća) te predložila sljedeći dnevni red:</w:t>
      </w: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</w:p>
    <w:p w:rsidR="0068294E" w:rsidRDefault="0068294E" w:rsidP="0068294E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>1.</w:t>
      </w:r>
      <w:r w:rsidRPr="008E3D65">
        <w:rPr>
          <w:rFonts w:cs="Arial"/>
        </w:rPr>
        <w:t xml:space="preserve"> </w:t>
      </w:r>
      <w:r>
        <w:rPr>
          <w:rFonts w:cs="Arial"/>
        </w:rPr>
        <w:t xml:space="preserve">Usvajanje Zapisnika sa </w:t>
      </w:r>
      <w:r w:rsidR="000E63B1">
        <w:rPr>
          <w:rFonts w:cs="Arial"/>
        </w:rPr>
        <w:t>6</w:t>
      </w:r>
      <w:r>
        <w:rPr>
          <w:rFonts w:cs="Arial"/>
        </w:rPr>
        <w:t>. (</w:t>
      </w:r>
      <w:r w:rsidR="000E63B1">
        <w:rPr>
          <w:rFonts w:cs="Arial"/>
        </w:rPr>
        <w:t>šeste</w:t>
      </w:r>
      <w:r>
        <w:rPr>
          <w:rFonts w:cs="Arial"/>
        </w:rPr>
        <w:t>) sjednice Upravnog vijeća VIDRA-Agencije za regionalni razvoj Virovitičko-podravske županije;</w:t>
      </w:r>
    </w:p>
    <w:p w:rsidR="00DD5DFD" w:rsidRDefault="0068294E" w:rsidP="000E63B1">
      <w:pPr>
        <w:spacing w:after="0" w:line="240" w:lineRule="auto"/>
        <w:ind w:left="708"/>
        <w:jc w:val="both"/>
        <w:rPr>
          <w:rFonts w:cs="Arial"/>
        </w:rPr>
      </w:pPr>
      <w:r>
        <w:rPr>
          <w:rFonts w:cs="Arial"/>
        </w:rPr>
        <w:t xml:space="preserve">2. Usvajanje </w:t>
      </w:r>
      <w:r w:rsidR="000E63B1">
        <w:rPr>
          <w:rFonts w:cs="Arial"/>
        </w:rPr>
        <w:t>I izmjena i dopuna financijskog plana VIDRA-Agencije za regionalni razvoj Virovitičko-podravske županije za 2019. godinu;</w:t>
      </w:r>
    </w:p>
    <w:p w:rsidR="0068294E" w:rsidRDefault="000E63B1" w:rsidP="008F154F">
      <w:pPr>
        <w:spacing w:after="0" w:line="240" w:lineRule="auto"/>
        <w:ind w:firstLine="708"/>
        <w:rPr>
          <w:rFonts w:cs="Arial"/>
        </w:rPr>
      </w:pPr>
      <w:r>
        <w:rPr>
          <w:rFonts w:cs="Arial"/>
        </w:rPr>
        <w:t>3</w:t>
      </w:r>
      <w:r w:rsidR="0068294E">
        <w:rPr>
          <w:rFonts w:cs="Arial"/>
        </w:rPr>
        <w:t>. Razno.</w:t>
      </w:r>
    </w:p>
    <w:p w:rsidR="0068294E" w:rsidRDefault="00E44FCF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Dnevni red je jednoglasno usvojen.</w:t>
      </w:r>
    </w:p>
    <w:p w:rsidR="0073325D" w:rsidRDefault="0073325D" w:rsidP="00E44FCF">
      <w:pPr>
        <w:spacing w:before="240" w:after="0"/>
        <w:ind w:left="708"/>
        <w:jc w:val="both"/>
        <w:rPr>
          <w:rFonts w:cs="Arial"/>
          <w:szCs w:val="20"/>
        </w:rPr>
      </w:pPr>
    </w:p>
    <w:p w:rsidR="00E44FCF" w:rsidRPr="00E44FCF" w:rsidRDefault="00E44FCF" w:rsidP="00E44FCF">
      <w:pPr>
        <w:spacing w:before="240" w:after="0"/>
        <w:ind w:left="708"/>
        <w:jc w:val="both"/>
        <w:rPr>
          <w:rFonts w:cs="Arial"/>
          <w:b/>
          <w:szCs w:val="20"/>
        </w:rPr>
      </w:pPr>
      <w:r w:rsidRPr="00E44FCF">
        <w:rPr>
          <w:rFonts w:cs="Arial"/>
          <w:b/>
          <w:szCs w:val="20"/>
        </w:rPr>
        <w:lastRenderedPageBreak/>
        <w:t xml:space="preserve">1. Usvajanje Zapisnika sa </w:t>
      </w:r>
      <w:r w:rsidR="0073325D">
        <w:rPr>
          <w:rFonts w:cs="Arial"/>
          <w:b/>
          <w:szCs w:val="20"/>
        </w:rPr>
        <w:t>6</w:t>
      </w:r>
      <w:r w:rsidRPr="00E44FCF">
        <w:rPr>
          <w:rFonts w:cs="Arial"/>
          <w:b/>
          <w:szCs w:val="20"/>
        </w:rPr>
        <w:t>. (</w:t>
      </w:r>
      <w:r w:rsidR="0073325D">
        <w:rPr>
          <w:rFonts w:cs="Arial"/>
          <w:b/>
          <w:szCs w:val="20"/>
        </w:rPr>
        <w:t>šeste</w:t>
      </w:r>
      <w:r w:rsidRPr="00E44FCF">
        <w:rPr>
          <w:rFonts w:cs="Arial"/>
          <w:b/>
          <w:szCs w:val="20"/>
        </w:rPr>
        <w:t>) sjednice Upravnog vijeća VIDRA-Agencije za regionalni razvoj</w:t>
      </w:r>
      <w:r w:rsidR="009006CE">
        <w:rPr>
          <w:rFonts w:cs="Arial"/>
          <w:b/>
          <w:szCs w:val="20"/>
        </w:rPr>
        <w:t xml:space="preserve"> Virovitičko-podravske županije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konstatira da su svi članovi u materijalima za sjednicu primili zapisnik sa prošle sjednice</w:t>
      </w:r>
      <w:r w:rsidR="009D02DC">
        <w:rPr>
          <w:rFonts w:cs="Arial"/>
          <w:szCs w:val="20"/>
        </w:rPr>
        <w:t xml:space="preserve"> održane </w:t>
      </w:r>
      <w:r w:rsidR="007007C2">
        <w:rPr>
          <w:rFonts w:cs="Arial"/>
          <w:szCs w:val="20"/>
        </w:rPr>
        <w:t>1</w:t>
      </w:r>
      <w:r w:rsidR="002F2539">
        <w:rPr>
          <w:rFonts w:cs="Arial"/>
          <w:szCs w:val="20"/>
        </w:rPr>
        <w:t>2</w:t>
      </w:r>
      <w:r w:rsidR="009D02DC">
        <w:rPr>
          <w:rFonts w:cs="Arial"/>
          <w:szCs w:val="20"/>
        </w:rPr>
        <w:t xml:space="preserve">. </w:t>
      </w:r>
      <w:r w:rsidR="002F2539">
        <w:rPr>
          <w:rFonts w:cs="Arial"/>
          <w:szCs w:val="20"/>
        </w:rPr>
        <w:t>travnja</w:t>
      </w:r>
      <w:r w:rsidR="009D02DC">
        <w:rPr>
          <w:rFonts w:cs="Arial"/>
          <w:szCs w:val="20"/>
        </w:rPr>
        <w:t xml:space="preserve"> 201</w:t>
      </w:r>
      <w:r w:rsidR="002F2539">
        <w:rPr>
          <w:rFonts w:cs="Arial"/>
          <w:szCs w:val="20"/>
        </w:rPr>
        <w:t>9</w:t>
      </w:r>
      <w:r w:rsidR="009D02DC">
        <w:rPr>
          <w:rFonts w:cs="Arial"/>
          <w:szCs w:val="20"/>
        </w:rPr>
        <w:t>. godine</w:t>
      </w:r>
      <w:r w:rsidR="007007C2">
        <w:rPr>
          <w:rFonts w:cs="Arial"/>
          <w:szCs w:val="20"/>
        </w:rPr>
        <w:t>.</w:t>
      </w:r>
    </w:p>
    <w:p w:rsidR="00E44FCF" w:rsidRDefault="00E44FCF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Članovi Upravnog vijeća jednoglasno su usvojili Zapisnik.</w:t>
      </w:r>
    </w:p>
    <w:p w:rsidR="00BE2E29" w:rsidRDefault="00BE2E29" w:rsidP="00BE2E29">
      <w:pPr>
        <w:spacing w:after="0" w:line="240" w:lineRule="auto"/>
        <w:jc w:val="both"/>
        <w:rPr>
          <w:rFonts w:cs="Arial"/>
          <w:b/>
          <w:szCs w:val="20"/>
        </w:rPr>
      </w:pPr>
    </w:p>
    <w:p w:rsidR="00BE2E29" w:rsidRPr="00BE2E29" w:rsidRDefault="009D02DC" w:rsidP="00BE2E29">
      <w:pPr>
        <w:spacing w:after="0" w:line="240" w:lineRule="auto"/>
        <w:ind w:firstLine="708"/>
        <w:jc w:val="both"/>
        <w:rPr>
          <w:rFonts w:cs="Arial"/>
          <w:b/>
        </w:rPr>
      </w:pPr>
      <w:r w:rsidRPr="00BE2E29">
        <w:rPr>
          <w:rFonts w:cs="Arial"/>
          <w:b/>
          <w:szCs w:val="20"/>
        </w:rPr>
        <w:t xml:space="preserve">2. </w:t>
      </w:r>
      <w:r w:rsidR="007007C2" w:rsidRPr="00BE2E29">
        <w:rPr>
          <w:rFonts w:cs="Arial"/>
          <w:b/>
        </w:rPr>
        <w:t xml:space="preserve">Usvajanje </w:t>
      </w:r>
      <w:r w:rsidR="00BE2E29" w:rsidRPr="00BE2E29">
        <w:rPr>
          <w:rFonts w:cs="Arial"/>
          <w:b/>
        </w:rPr>
        <w:t>I izmjena i dopuna financijskog plana VIDRA-Agencije za regionalni razvoj Virovitičko-podravske županije za 2019. godinu;</w:t>
      </w:r>
    </w:p>
    <w:p w:rsidR="007007C2" w:rsidRPr="00BE2E29" w:rsidRDefault="007007C2" w:rsidP="00BE2E29">
      <w:pPr>
        <w:spacing w:before="240" w:after="0"/>
        <w:ind w:left="708"/>
        <w:jc w:val="both"/>
        <w:rPr>
          <w:rFonts w:cs="Arial"/>
          <w:b/>
          <w:szCs w:val="20"/>
        </w:rPr>
      </w:pPr>
    </w:p>
    <w:p w:rsidR="00706728" w:rsidRDefault="008F154F" w:rsidP="00706728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0"/>
        </w:rPr>
        <w:t>Emina Kovač</w:t>
      </w:r>
      <w:r w:rsidR="009006CE" w:rsidRPr="009006C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ravnateljica</w:t>
      </w:r>
      <w:r w:rsidR="009006CE">
        <w:rPr>
          <w:rFonts w:cs="Arial"/>
          <w:szCs w:val="20"/>
        </w:rPr>
        <w:t xml:space="preserve"> prisutnima je predstavila </w:t>
      </w:r>
      <w:r w:rsidR="00706728">
        <w:rPr>
          <w:rFonts w:cs="Arial"/>
        </w:rPr>
        <w:t>I izmjene</w:t>
      </w:r>
      <w:r w:rsidR="00706728">
        <w:rPr>
          <w:rFonts w:cs="Arial"/>
        </w:rPr>
        <w:t xml:space="preserve"> i dopun</w:t>
      </w:r>
      <w:r w:rsidR="00706728">
        <w:rPr>
          <w:rFonts w:cs="Arial"/>
        </w:rPr>
        <w:t>e</w:t>
      </w:r>
      <w:r w:rsidR="00706728">
        <w:rPr>
          <w:rFonts w:cs="Arial"/>
        </w:rPr>
        <w:t xml:space="preserve"> financijskog plana VIDRA-Agencije za regionalni razvoj Virovitičko-pod</w:t>
      </w:r>
      <w:r w:rsidR="00706728">
        <w:rPr>
          <w:rFonts w:cs="Arial"/>
        </w:rPr>
        <w:t>ravske županije za 2019. godinu.</w:t>
      </w:r>
    </w:p>
    <w:p w:rsidR="00706728" w:rsidRDefault="00706728" w:rsidP="00706728">
      <w:pPr>
        <w:spacing w:after="0" w:line="240" w:lineRule="auto"/>
        <w:jc w:val="both"/>
        <w:rPr>
          <w:rFonts w:cs="Arial"/>
        </w:rPr>
      </w:pPr>
    </w:p>
    <w:p w:rsidR="00706728" w:rsidRDefault="00706728" w:rsidP="0070672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Financijski plan je sukladno ovim izmjenama veći u odnosu na inicijalni za 3.103.687,74 kune najvećim dijelom zbog odobrenog projekta Tehničke pomoći VIDRA-TEC 2 koji će se provoditi do 2023. godine.</w:t>
      </w:r>
    </w:p>
    <w:p w:rsidR="00706728" w:rsidRDefault="00706728" w:rsidP="00706728">
      <w:pPr>
        <w:spacing w:after="0" w:line="240" w:lineRule="auto"/>
        <w:jc w:val="both"/>
        <w:rPr>
          <w:rFonts w:cs="Arial"/>
        </w:rPr>
      </w:pPr>
    </w:p>
    <w:p w:rsidR="009006CE" w:rsidRPr="00706728" w:rsidRDefault="009006CE" w:rsidP="00706728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0"/>
        </w:rPr>
        <w:t xml:space="preserve">Predsjednica </w:t>
      </w:r>
      <w:r w:rsidR="00706728">
        <w:rPr>
          <w:rFonts w:cs="Arial"/>
        </w:rPr>
        <w:t>I izmjene i dopune financijskog plana VIDRA-Agencije za regionalni razvoj Virovitičko-pod</w:t>
      </w:r>
      <w:r w:rsidR="00706728">
        <w:rPr>
          <w:rFonts w:cs="Arial"/>
        </w:rPr>
        <w:t xml:space="preserve">ravske županije za 2019. godinu </w:t>
      </w:r>
      <w:r>
        <w:rPr>
          <w:rFonts w:cs="Arial"/>
          <w:szCs w:val="20"/>
        </w:rPr>
        <w:t>daje na glasanje.</w:t>
      </w:r>
    </w:p>
    <w:p w:rsidR="00706728" w:rsidRDefault="00706728" w:rsidP="00706728">
      <w:pPr>
        <w:spacing w:after="0" w:line="240" w:lineRule="auto"/>
        <w:jc w:val="both"/>
        <w:rPr>
          <w:rFonts w:cs="Arial"/>
        </w:rPr>
      </w:pPr>
    </w:p>
    <w:p w:rsidR="009006CE" w:rsidRPr="00706728" w:rsidRDefault="00706728" w:rsidP="0070672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 izmjene i dopune financijskog plana VIDRA-Agencije za regionalni razvoj Virovitičko-pod</w:t>
      </w:r>
      <w:r>
        <w:rPr>
          <w:rFonts w:cs="Arial"/>
        </w:rPr>
        <w:t xml:space="preserve">ravske županije za 2019. godinu </w:t>
      </w:r>
      <w:r w:rsidR="009006CE">
        <w:rPr>
          <w:rFonts w:cs="Arial"/>
          <w:szCs w:val="20"/>
        </w:rPr>
        <w:t>jednoglasno</w:t>
      </w:r>
      <w:r>
        <w:rPr>
          <w:rFonts w:cs="Arial"/>
          <w:szCs w:val="20"/>
        </w:rPr>
        <w:t xml:space="preserve"> su</w:t>
      </w:r>
      <w:r w:rsidR="009006CE">
        <w:rPr>
          <w:rFonts w:cs="Arial"/>
          <w:szCs w:val="20"/>
        </w:rPr>
        <w:t xml:space="preserve"> usvojen</w:t>
      </w:r>
      <w:r>
        <w:rPr>
          <w:rFonts w:cs="Arial"/>
          <w:szCs w:val="20"/>
        </w:rPr>
        <w:t>e</w:t>
      </w:r>
      <w:r w:rsidR="009006CE">
        <w:rPr>
          <w:rFonts w:cs="Arial"/>
          <w:szCs w:val="20"/>
        </w:rPr>
        <w:t>.</w:t>
      </w:r>
    </w:p>
    <w:p w:rsidR="001B6C0E" w:rsidRPr="001B6C0E" w:rsidRDefault="00706728" w:rsidP="00C76E10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3</w:t>
      </w:r>
      <w:r w:rsidR="001B6C0E" w:rsidRPr="001B6C0E">
        <w:rPr>
          <w:rFonts w:cs="Arial"/>
          <w:b/>
          <w:szCs w:val="20"/>
        </w:rPr>
        <w:t>. Razno</w:t>
      </w:r>
    </w:p>
    <w:p w:rsidR="001B6C0E" w:rsidRDefault="001B6C0E" w:rsidP="0039271C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Predsjednica otvara raspravu pod točkom Razno. Rasprave pod točkom razno nije bilo.</w:t>
      </w:r>
    </w:p>
    <w:p w:rsidR="00E44FCF" w:rsidRPr="0068294E" w:rsidRDefault="00C05536" w:rsidP="0068294E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Sjednica završava i 1</w:t>
      </w:r>
      <w:r w:rsidR="00706728">
        <w:rPr>
          <w:rFonts w:cs="Arial"/>
          <w:szCs w:val="20"/>
        </w:rPr>
        <w:t>2</w:t>
      </w:r>
      <w:r>
        <w:rPr>
          <w:rFonts w:cs="Arial"/>
          <w:szCs w:val="20"/>
        </w:rPr>
        <w:t>:</w:t>
      </w:r>
      <w:r w:rsidR="00706728">
        <w:rPr>
          <w:rFonts w:cs="Arial"/>
          <w:szCs w:val="20"/>
        </w:rPr>
        <w:t>1</w:t>
      </w:r>
      <w:bookmarkStart w:id="0" w:name="_GoBack"/>
      <w:bookmarkEnd w:id="0"/>
      <w:r w:rsidR="0078626A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sati</w:t>
      </w:r>
      <w:r w:rsidR="00410A48">
        <w:rPr>
          <w:rFonts w:cs="Arial"/>
          <w:szCs w:val="20"/>
        </w:rPr>
        <w:t>.</w:t>
      </w:r>
    </w:p>
    <w:p w:rsidR="0068294E" w:rsidRPr="0068294E" w:rsidRDefault="0068294E" w:rsidP="0068294E">
      <w:pPr>
        <w:jc w:val="both"/>
        <w:rPr>
          <w:rFonts w:cs="Arial"/>
          <w:szCs w:val="20"/>
        </w:rPr>
      </w:pPr>
    </w:p>
    <w:sectPr w:rsidR="0068294E" w:rsidRPr="0068294E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68" w:rsidRDefault="00766668" w:rsidP="005D4672">
      <w:pPr>
        <w:spacing w:after="0" w:line="240" w:lineRule="auto"/>
      </w:pPr>
      <w:r>
        <w:separator/>
      </w:r>
    </w:p>
  </w:endnote>
  <w:endnote w:type="continuationSeparator" w:id="0">
    <w:p w:rsidR="00766668" w:rsidRDefault="00766668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68" w:rsidRDefault="00766668" w:rsidP="005D4672">
      <w:pPr>
        <w:spacing w:after="0" w:line="240" w:lineRule="auto"/>
      </w:pPr>
      <w:r>
        <w:separator/>
      </w:r>
    </w:p>
  </w:footnote>
  <w:footnote w:type="continuationSeparator" w:id="0">
    <w:p w:rsidR="00766668" w:rsidRDefault="00766668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E63B1"/>
    <w:rsid w:val="000F4798"/>
    <w:rsid w:val="00103441"/>
    <w:rsid w:val="001144A1"/>
    <w:rsid w:val="00140448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216E65"/>
    <w:rsid w:val="002172AA"/>
    <w:rsid w:val="00224641"/>
    <w:rsid w:val="00244CB3"/>
    <w:rsid w:val="00266160"/>
    <w:rsid w:val="00280239"/>
    <w:rsid w:val="002A5242"/>
    <w:rsid w:val="002C65D7"/>
    <w:rsid w:val="002D5D85"/>
    <w:rsid w:val="002F0731"/>
    <w:rsid w:val="002F2539"/>
    <w:rsid w:val="00315EC1"/>
    <w:rsid w:val="003245F9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56CC4"/>
    <w:rsid w:val="00675443"/>
    <w:rsid w:val="0068294E"/>
    <w:rsid w:val="00692422"/>
    <w:rsid w:val="00692496"/>
    <w:rsid w:val="006B60FA"/>
    <w:rsid w:val="006E119C"/>
    <w:rsid w:val="007007C2"/>
    <w:rsid w:val="00706728"/>
    <w:rsid w:val="0073325D"/>
    <w:rsid w:val="00756C96"/>
    <w:rsid w:val="0076253E"/>
    <w:rsid w:val="00763549"/>
    <w:rsid w:val="00763934"/>
    <w:rsid w:val="00766668"/>
    <w:rsid w:val="007722CB"/>
    <w:rsid w:val="00773723"/>
    <w:rsid w:val="007737EF"/>
    <w:rsid w:val="0078626A"/>
    <w:rsid w:val="00786F71"/>
    <w:rsid w:val="00790C40"/>
    <w:rsid w:val="007A7002"/>
    <w:rsid w:val="008028D0"/>
    <w:rsid w:val="00804CE8"/>
    <w:rsid w:val="008061FF"/>
    <w:rsid w:val="00825B7A"/>
    <w:rsid w:val="00841218"/>
    <w:rsid w:val="00842913"/>
    <w:rsid w:val="00842FCB"/>
    <w:rsid w:val="00853D12"/>
    <w:rsid w:val="008614C3"/>
    <w:rsid w:val="008630C5"/>
    <w:rsid w:val="0088788C"/>
    <w:rsid w:val="008938EA"/>
    <w:rsid w:val="008B2DE7"/>
    <w:rsid w:val="008B3AE3"/>
    <w:rsid w:val="008C3AAF"/>
    <w:rsid w:val="008E674F"/>
    <w:rsid w:val="008F154F"/>
    <w:rsid w:val="009006CE"/>
    <w:rsid w:val="00950820"/>
    <w:rsid w:val="00953892"/>
    <w:rsid w:val="00960AD3"/>
    <w:rsid w:val="00990AE3"/>
    <w:rsid w:val="00992974"/>
    <w:rsid w:val="009A425E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402BE"/>
    <w:rsid w:val="00A57159"/>
    <w:rsid w:val="00A76514"/>
    <w:rsid w:val="00A766D2"/>
    <w:rsid w:val="00A85BF5"/>
    <w:rsid w:val="00A95DA7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152B"/>
    <w:rsid w:val="00B528F8"/>
    <w:rsid w:val="00B5470D"/>
    <w:rsid w:val="00B95343"/>
    <w:rsid w:val="00BD388A"/>
    <w:rsid w:val="00BE2E29"/>
    <w:rsid w:val="00BE77D3"/>
    <w:rsid w:val="00BF26A6"/>
    <w:rsid w:val="00C02614"/>
    <w:rsid w:val="00C05536"/>
    <w:rsid w:val="00C210B3"/>
    <w:rsid w:val="00C35917"/>
    <w:rsid w:val="00C734CA"/>
    <w:rsid w:val="00C76E10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D5DFD"/>
    <w:rsid w:val="00DF5148"/>
    <w:rsid w:val="00E03194"/>
    <w:rsid w:val="00E0697E"/>
    <w:rsid w:val="00E41D23"/>
    <w:rsid w:val="00E44FCF"/>
    <w:rsid w:val="00E50D38"/>
    <w:rsid w:val="00EF0326"/>
    <w:rsid w:val="00F02183"/>
    <w:rsid w:val="00F24A47"/>
    <w:rsid w:val="00F2626D"/>
    <w:rsid w:val="00F35A1E"/>
    <w:rsid w:val="00F42001"/>
    <w:rsid w:val="00F8131E"/>
    <w:rsid w:val="00F8547D"/>
    <w:rsid w:val="00FB12A6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F915-5753-46AB-A012-AEB61AD7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55</cp:revision>
  <cp:lastPrinted>2015-08-12T07:00:00Z</cp:lastPrinted>
  <dcterms:created xsi:type="dcterms:W3CDTF">2014-09-24T05:36:00Z</dcterms:created>
  <dcterms:modified xsi:type="dcterms:W3CDTF">2020-01-22T08:44:00Z</dcterms:modified>
</cp:coreProperties>
</file>