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B" w:rsidRPr="00315EC1" w:rsidRDefault="0044242F" w:rsidP="00103441">
      <w:pPr>
        <w:spacing w:line="240" w:lineRule="auto"/>
        <w:rPr>
          <w:rFonts w:cs="Arial"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-495300</wp:posOffset>
            </wp:positionV>
            <wp:extent cx="2944495" cy="1313815"/>
            <wp:effectExtent l="0" t="0" r="8255" b="635"/>
            <wp:wrapSquare wrapText="bothSides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A66" w:rsidRDefault="00192A66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68294E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 w:rsidRPr="0068294E">
        <w:rPr>
          <w:rFonts w:cs="Arial"/>
          <w:szCs w:val="20"/>
        </w:rPr>
        <w:t>ZAKLJUČAK</w:t>
      </w:r>
      <w:r>
        <w:rPr>
          <w:rFonts w:cs="Arial"/>
          <w:szCs w:val="20"/>
        </w:rPr>
        <w:t xml:space="preserve"> S</w:t>
      </w:r>
      <w:r w:rsidR="002950FF">
        <w:rPr>
          <w:rFonts w:cs="Arial"/>
          <w:szCs w:val="20"/>
        </w:rPr>
        <w:t>A</w:t>
      </w:r>
      <w:bookmarkStart w:id="0" w:name="_GoBack"/>
      <w:bookmarkEnd w:id="0"/>
      <w:r>
        <w:rPr>
          <w:rFonts w:cs="Arial"/>
          <w:szCs w:val="20"/>
        </w:rPr>
        <w:t xml:space="preserve"> </w:t>
      </w:r>
      <w:r w:rsidR="007C1E55">
        <w:rPr>
          <w:rFonts w:cs="Arial"/>
          <w:szCs w:val="20"/>
        </w:rPr>
        <w:t>8</w:t>
      </w:r>
      <w:r>
        <w:rPr>
          <w:rFonts w:cs="Arial"/>
          <w:szCs w:val="20"/>
        </w:rPr>
        <w:t>. SJEDNICE UPRAVNOG VIJEĆA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VIDRA-AGENCIJE ZA REGIONALNI RAZVOJ VIROVITIČKO-PODRAVSKE ŽUPANIJE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Mjesto i vrijeme održavanja:</w:t>
      </w:r>
    </w:p>
    <w:p w:rsidR="0068294E" w:rsidRDefault="0068294E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VIDRA-Agencija za regionalni razvoj Virovitičko-podravske županije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Augusta Šenoe 1, 33000 Virovitica</w:t>
      </w:r>
    </w:p>
    <w:p w:rsidR="0068294E" w:rsidRDefault="00F50EC4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Srijeda</w:t>
      </w:r>
      <w:r w:rsidR="0068294E">
        <w:rPr>
          <w:rFonts w:cs="Arial"/>
          <w:szCs w:val="20"/>
        </w:rPr>
        <w:t xml:space="preserve">, </w:t>
      </w:r>
      <w:r w:rsidR="009E640D">
        <w:rPr>
          <w:rFonts w:cs="Arial"/>
          <w:szCs w:val="20"/>
        </w:rPr>
        <w:t>1</w:t>
      </w:r>
      <w:r>
        <w:rPr>
          <w:rFonts w:cs="Arial"/>
          <w:szCs w:val="20"/>
        </w:rPr>
        <w:t>1</w:t>
      </w:r>
      <w:r w:rsidR="0068294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prosinca 2019. godine u 13</w:t>
      </w:r>
      <w:r w:rsidR="0068294E">
        <w:rPr>
          <w:rFonts w:cs="Arial"/>
          <w:szCs w:val="20"/>
        </w:rPr>
        <w:t>:00 sati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</w:p>
    <w:p w:rsidR="0068294E" w:rsidRPr="0068294E" w:rsidRDefault="0068294E" w:rsidP="0068294E">
      <w:pPr>
        <w:spacing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Nazočni članovi Upravnog vijeća: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Jasna Abramović, predsjednica</w:t>
      </w:r>
    </w:p>
    <w:p w:rsidR="0068294E" w:rsidRDefault="00CF1A59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Natalija Jakšić</w:t>
      </w:r>
      <w:r w:rsidR="0068294E">
        <w:rPr>
          <w:rFonts w:cs="Arial"/>
          <w:szCs w:val="20"/>
        </w:rPr>
        <w:t>, član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Dario </w:t>
      </w:r>
      <w:proofErr w:type="spellStart"/>
      <w:r>
        <w:rPr>
          <w:rFonts w:cs="Arial"/>
          <w:szCs w:val="20"/>
        </w:rPr>
        <w:t>Vranek</w:t>
      </w:r>
      <w:proofErr w:type="spellEnd"/>
      <w:r>
        <w:rPr>
          <w:rFonts w:cs="Arial"/>
          <w:szCs w:val="20"/>
        </w:rPr>
        <w:t>, član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Nenazočni članovi Upravnog vijeća:</w:t>
      </w:r>
    </w:p>
    <w:p w:rsidR="0068294E" w:rsidRDefault="008E674F" w:rsidP="008E674F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Saša </w:t>
      </w:r>
      <w:proofErr w:type="spellStart"/>
      <w:r>
        <w:rPr>
          <w:rFonts w:cs="Arial"/>
          <w:szCs w:val="20"/>
        </w:rPr>
        <w:t>Rister</w:t>
      </w:r>
      <w:proofErr w:type="spellEnd"/>
      <w:r>
        <w:rPr>
          <w:rFonts w:cs="Arial"/>
          <w:szCs w:val="20"/>
        </w:rPr>
        <w:t xml:space="preserve">, član </w:t>
      </w:r>
      <w:r w:rsidR="00CF1A59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opravdano</w:t>
      </w:r>
    </w:p>
    <w:p w:rsidR="00CF1A59" w:rsidRPr="008E674F" w:rsidRDefault="00CF1A59" w:rsidP="008E674F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Marin Aragović</w:t>
      </w:r>
      <w:r w:rsidR="00A757AB">
        <w:rPr>
          <w:rFonts w:cs="Arial"/>
          <w:szCs w:val="20"/>
        </w:rPr>
        <w:t>, član</w:t>
      </w:r>
      <w:r>
        <w:rPr>
          <w:rFonts w:cs="Arial"/>
          <w:szCs w:val="20"/>
        </w:rPr>
        <w:t xml:space="preserve"> – opravdano 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Zapisničar sjednice:</w:t>
      </w:r>
    </w:p>
    <w:p w:rsidR="0068294E" w:rsidRDefault="00FA7C02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Sanja Pejić</w:t>
      </w:r>
      <w:r w:rsidR="0068294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Viša savjetnica u Odjelu za financije i </w:t>
      </w:r>
      <w:r w:rsidR="00DB4C2E">
        <w:rPr>
          <w:rFonts w:cs="Arial"/>
          <w:szCs w:val="20"/>
        </w:rPr>
        <w:t>računovodstvo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Ostali sudionici sjednice:</w:t>
      </w:r>
    </w:p>
    <w:p w:rsidR="0068294E" w:rsidRDefault="00B65225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Emina Kovač</w:t>
      </w:r>
      <w:r w:rsidR="0068294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ravnateljica</w:t>
      </w:r>
    </w:p>
    <w:p w:rsidR="0068294E" w:rsidRDefault="0068294E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Upravnog vijeća Jasna Abramović pozdravila je prisutne i utvrdila kvorum (</w:t>
      </w:r>
      <w:r w:rsidR="00B65225">
        <w:rPr>
          <w:rFonts w:cs="Arial"/>
          <w:szCs w:val="20"/>
        </w:rPr>
        <w:t>3</w:t>
      </w:r>
      <w:r>
        <w:rPr>
          <w:rFonts w:cs="Arial"/>
          <w:szCs w:val="20"/>
        </w:rPr>
        <w:t>/5 članova Upravnog vijeća) te predložila sljedeći dnevni red:</w:t>
      </w: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1.</w:t>
      </w:r>
      <w:r w:rsidRPr="008E3D65">
        <w:rPr>
          <w:rFonts w:cs="Arial"/>
        </w:rPr>
        <w:t xml:space="preserve"> </w:t>
      </w:r>
      <w:r w:rsidR="00E80588">
        <w:rPr>
          <w:rFonts w:cs="Arial"/>
        </w:rPr>
        <w:t>Usvajanje Zapisnika sa 7. (sedme</w:t>
      </w:r>
      <w:r>
        <w:rPr>
          <w:rFonts w:cs="Arial"/>
        </w:rPr>
        <w:t>) sjednice Upravnog vijeća VIDRA-Agencije za regionalni razvoj Virovitičko-podravske županije;</w:t>
      </w:r>
    </w:p>
    <w:p w:rsidR="0068294E" w:rsidRDefault="0068294E" w:rsidP="00316554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 xml:space="preserve">2. Usvajanje </w:t>
      </w:r>
      <w:r w:rsidR="00E80588">
        <w:rPr>
          <w:rFonts w:cs="Arial"/>
        </w:rPr>
        <w:t>I</w:t>
      </w:r>
      <w:r w:rsidR="00316554">
        <w:rPr>
          <w:rFonts w:cs="Arial"/>
        </w:rPr>
        <w:t>I</w:t>
      </w:r>
      <w:r w:rsidR="00E80588">
        <w:rPr>
          <w:rFonts w:cs="Arial"/>
        </w:rPr>
        <w:t>. i</w:t>
      </w:r>
      <w:r w:rsidR="00C734CA">
        <w:rPr>
          <w:rFonts w:cs="Arial"/>
        </w:rPr>
        <w:t xml:space="preserve">zmjena i dopuna </w:t>
      </w:r>
      <w:r w:rsidR="00E80588">
        <w:rPr>
          <w:rFonts w:cs="Arial"/>
        </w:rPr>
        <w:t>financijskog plana</w:t>
      </w:r>
      <w:r>
        <w:rPr>
          <w:rFonts w:cs="Arial"/>
        </w:rPr>
        <w:t xml:space="preserve"> VIDRA-Agencije za regionalni razvoj Virovitičko-podravske županije</w:t>
      </w:r>
      <w:r w:rsidR="00A500A0">
        <w:rPr>
          <w:rFonts w:cs="Arial"/>
        </w:rPr>
        <w:t xml:space="preserve"> za 2019. godinu</w:t>
      </w:r>
      <w:r>
        <w:rPr>
          <w:rFonts w:cs="Arial"/>
        </w:rPr>
        <w:t>;</w:t>
      </w: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 xml:space="preserve">3. Usvajanje </w:t>
      </w:r>
      <w:r w:rsidR="00C734CA">
        <w:rPr>
          <w:rFonts w:cs="Arial"/>
        </w:rPr>
        <w:t>Odluke o raspodjeli rezultata</w:t>
      </w:r>
      <w:r>
        <w:rPr>
          <w:rFonts w:cs="Arial"/>
        </w:rPr>
        <w:t xml:space="preserve"> VIDRA-Agencije za regionalni razvoj Virovitičko-podravske županije za 201</w:t>
      </w:r>
      <w:r w:rsidR="00DE2AF7">
        <w:rPr>
          <w:rFonts w:cs="Arial"/>
        </w:rPr>
        <w:t>8</w:t>
      </w:r>
      <w:r>
        <w:rPr>
          <w:rFonts w:cs="Arial"/>
        </w:rPr>
        <w:t>. godinu;</w:t>
      </w:r>
    </w:p>
    <w:p w:rsidR="003A6407" w:rsidRDefault="003A6407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4. Usvajanje Plana rada VIDRA-Agencije za regionalni razvoj Virovitičko-podravske županije za 2020. godinu;</w:t>
      </w:r>
    </w:p>
    <w:p w:rsidR="0068294E" w:rsidRDefault="00D32261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5</w:t>
      </w:r>
      <w:r w:rsidR="0068294E">
        <w:rPr>
          <w:rFonts w:cs="Arial"/>
        </w:rPr>
        <w:t xml:space="preserve">. Usvajanje </w:t>
      </w:r>
      <w:r>
        <w:rPr>
          <w:rFonts w:cs="Arial"/>
        </w:rPr>
        <w:t>F</w:t>
      </w:r>
      <w:r w:rsidR="0068294E">
        <w:rPr>
          <w:rFonts w:cs="Arial"/>
        </w:rPr>
        <w:t xml:space="preserve">inancijskog </w:t>
      </w:r>
      <w:r w:rsidR="00C734CA">
        <w:rPr>
          <w:rFonts w:cs="Arial"/>
        </w:rPr>
        <w:t>plana</w:t>
      </w:r>
      <w:r w:rsidR="0068294E">
        <w:rPr>
          <w:rFonts w:cs="Arial"/>
        </w:rPr>
        <w:t xml:space="preserve"> VIDRA-Agencije za regionalni razvoj Virov</w:t>
      </w:r>
      <w:r>
        <w:rPr>
          <w:rFonts w:cs="Arial"/>
        </w:rPr>
        <w:t>itičko-podravske županije za 2020</w:t>
      </w:r>
      <w:r w:rsidR="0068294E">
        <w:rPr>
          <w:rFonts w:cs="Arial"/>
        </w:rPr>
        <w:t xml:space="preserve">. </w:t>
      </w:r>
      <w:r>
        <w:rPr>
          <w:rFonts w:cs="Arial"/>
        </w:rPr>
        <w:t>g</w:t>
      </w:r>
      <w:r w:rsidR="0068294E">
        <w:rPr>
          <w:rFonts w:cs="Arial"/>
        </w:rPr>
        <w:t>odinu</w:t>
      </w:r>
      <w:r>
        <w:rPr>
          <w:rFonts w:cs="Arial"/>
        </w:rPr>
        <w:t xml:space="preserve"> s projekcijama za 2021. i 2022. godinu</w:t>
      </w:r>
      <w:r w:rsidR="0068294E">
        <w:rPr>
          <w:rFonts w:cs="Arial"/>
        </w:rPr>
        <w:t>;</w:t>
      </w:r>
    </w:p>
    <w:p w:rsidR="0068294E" w:rsidRDefault="002F2993" w:rsidP="0068294E">
      <w:pPr>
        <w:spacing w:after="0" w:line="240" w:lineRule="auto"/>
        <w:ind w:firstLine="708"/>
        <w:rPr>
          <w:rFonts w:cs="Arial"/>
        </w:rPr>
      </w:pPr>
      <w:r>
        <w:rPr>
          <w:rFonts w:cs="Arial"/>
        </w:rPr>
        <w:t>6</w:t>
      </w:r>
      <w:r w:rsidR="0068294E">
        <w:rPr>
          <w:rFonts w:cs="Arial"/>
        </w:rPr>
        <w:t>. Razno.</w:t>
      </w:r>
    </w:p>
    <w:p w:rsidR="0068294E" w:rsidRDefault="00E44FCF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Dnevni red je jednoglasno usvojen.</w:t>
      </w:r>
    </w:p>
    <w:p w:rsidR="00E44FCF" w:rsidRPr="00E44FCF" w:rsidRDefault="002511FE" w:rsidP="00E44FCF">
      <w:pPr>
        <w:spacing w:before="240" w:after="0"/>
        <w:ind w:left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1. Usvajanje Zapisnika sa 7</w:t>
      </w:r>
      <w:r w:rsidR="00E44FCF" w:rsidRPr="00E44FCF">
        <w:rPr>
          <w:rFonts w:cs="Arial"/>
          <w:b/>
          <w:szCs w:val="20"/>
        </w:rPr>
        <w:t>. (</w:t>
      </w:r>
      <w:r>
        <w:rPr>
          <w:rFonts w:cs="Arial"/>
          <w:b/>
          <w:szCs w:val="20"/>
        </w:rPr>
        <w:t>sedme</w:t>
      </w:r>
      <w:r w:rsidR="00E44FCF" w:rsidRPr="00E44FCF">
        <w:rPr>
          <w:rFonts w:cs="Arial"/>
          <w:b/>
          <w:szCs w:val="20"/>
        </w:rPr>
        <w:t>) sjednice Upravnog vijeća VIDRA-Agencije za regionalni razvoj</w:t>
      </w:r>
      <w:r w:rsidR="009006CE">
        <w:rPr>
          <w:rFonts w:cs="Arial"/>
          <w:b/>
          <w:szCs w:val="20"/>
        </w:rPr>
        <w:t xml:space="preserve"> Virovitičko-podravske županije</w:t>
      </w:r>
    </w:p>
    <w:p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konstatira da su svi članovi u materijalima za sjednicu primili zapisnik sa prošle sjednice</w:t>
      </w:r>
      <w:r w:rsidR="009D02DC">
        <w:rPr>
          <w:rFonts w:cs="Arial"/>
          <w:szCs w:val="20"/>
        </w:rPr>
        <w:t xml:space="preserve"> održane </w:t>
      </w:r>
      <w:r w:rsidR="00A5697C">
        <w:rPr>
          <w:rFonts w:cs="Arial"/>
          <w:szCs w:val="20"/>
        </w:rPr>
        <w:t>26. lipnja</w:t>
      </w:r>
      <w:r w:rsidR="009D02DC">
        <w:rPr>
          <w:rFonts w:cs="Arial"/>
          <w:szCs w:val="20"/>
        </w:rPr>
        <w:t xml:space="preserve"> 201</w:t>
      </w:r>
      <w:r w:rsidR="00A5697C">
        <w:rPr>
          <w:rFonts w:cs="Arial"/>
          <w:szCs w:val="20"/>
        </w:rPr>
        <w:t>9</w:t>
      </w:r>
      <w:r w:rsidR="009D02DC">
        <w:rPr>
          <w:rFonts w:cs="Arial"/>
          <w:szCs w:val="20"/>
        </w:rPr>
        <w:t>. godine</w:t>
      </w:r>
      <w:r>
        <w:rPr>
          <w:rFonts w:cs="Arial"/>
          <w:szCs w:val="20"/>
        </w:rPr>
        <w:t xml:space="preserve"> na kojoj su svi sudjelovali te predlaže njegovo usvajanje.</w:t>
      </w:r>
    </w:p>
    <w:p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Članovi Upravnog vijeća jednoglasno su usvojili Zapisnik.</w:t>
      </w:r>
    </w:p>
    <w:p w:rsidR="009D02DC" w:rsidRPr="009D02DC" w:rsidRDefault="009D02DC" w:rsidP="009D02DC">
      <w:pPr>
        <w:spacing w:before="240" w:after="0"/>
        <w:ind w:left="708"/>
        <w:jc w:val="both"/>
        <w:rPr>
          <w:rFonts w:cs="Arial"/>
          <w:b/>
          <w:szCs w:val="20"/>
        </w:rPr>
      </w:pPr>
      <w:r w:rsidRPr="009D02DC">
        <w:rPr>
          <w:rFonts w:cs="Arial"/>
          <w:b/>
          <w:szCs w:val="20"/>
        </w:rPr>
        <w:t xml:space="preserve">2. </w:t>
      </w:r>
      <w:r w:rsidR="004E6466" w:rsidRPr="004E6466">
        <w:rPr>
          <w:rFonts w:cs="Arial"/>
          <w:b/>
          <w:szCs w:val="20"/>
        </w:rPr>
        <w:t>Usvajanje II. izmjena i dopuna financijskog plana VIDRA-Agencije za regionalni razvoj Virovitičko-podravske županije za 2019. godinu;</w:t>
      </w:r>
    </w:p>
    <w:p w:rsidR="0083771B" w:rsidRDefault="004E6466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Ravnateljica VIDRA-Agencije za regionalni razvoj Virovitičko-podravske županije Emina Kovač</w:t>
      </w:r>
      <w:r w:rsidR="009006CE">
        <w:rPr>
          <w:rFonts w:cs="Arial"/>
          <w:szCs w:val="20"/>
        </w:rPr>
        <w:t xml:space="preserve"> prisutnima je predstavila</w:t>
      </w:r>
      <w:r w:rsidR="0083771B">
        <w:rPr>
          <w:rFonts w:cs="Arial"/>
          <w:szCs w:val="20"/>
        </w:rPr>
        <w:t xml:space="preserve"> II.</w:t>
      </w:r>
      <w:r w:rsidR="009006CE">
        <w:rPr>
          <w:rFonts w:cs="Arial"/>
          <w:szCs w:val="20"/>
        </w:rPr>
        <w:t xml:space="preserve"> izmjene </w:t>
      </w:r>
      <w:r w:rsidR="000F74C1">
        <w:rPr>
          <w:rFonts w:cs="Arial"/>
          <w:szCs w:val="20"/>
        </w:rPr>
        <w:t>i dopune financijskog plana za 2019. godinu</w:t>
      </w:r>
      <w:r w:rsidR="0042416D">
        <w:rPr>
          <w:rFonts w:cs="Arial"/>
          <w:szCs w:val="20"/>
        </w:rPr>
        <w:t xml:space="preserve">. </w:t>
      </w:r>
      <w:r w:rsidR="00C068CC">
        <w:rPr>
          <w:rFonts w:cs="Arial"/>
          <w:szCs w:val="20"/>
        </w:rPr>
        <w:t xml:space="preserve">Ukupan proračun prema II. </w:t>
      </w:r>
      <w:r w:rsidR="00B04A77">
        <w:rPr>
          <w:rFonts w:cs="Arial"/>
          <w:szCs w:val="20"/>
        </w:rPr>
        <w:t>i</w:t>
      </w:r>
      <w:r w:rsidR="00C068CC">
        <w:rPr>
          <w:rFonts w:cs="Arial"/>
          <w:szCs w:val="20"/>
        </w:rPr>
        <w:t xml:space="preserve">zmjenama </w:t>
      </w:r>
      <w:r w:rsidR="00D9477B">
        <w:rPr>
          <w:rFonts w:cs="Arial"/>
          <w:szCs w:val="20"/>
        </w:rPr>
        <w:t xml:space="preserve">i dopunama financijskog plana </w:t>
      </w:r>
      <w:r w:rsidR="008615A0">
        <w:rPr>
          <w:rFonts w:cs="Arial"/>
          <w:szCs w:val="20"/>
        </w:rPr>
        <w:t xml:space="preserve"> za 2019. godinu </w:t>
      </w:r>
      <w:r w:rsidR="00B04A77">
        <w:rPr>
          <w:rFonts w:cs="Arial"/>
          <w:szCs w:val="20"/>
        </w:rPr>
        <w:t xml:space="preserve">manji je za 1.076.596,59 kn od I. izmjena, prvenstveno zbog smanjenja tržišnih aktivnosti i smanjenja prihoda od strane Virovitičko-podravske županije te pokrića većine režijskih troškova iz projekta VIDRA-TEC 2. </w:t>
      </w:r>
    </w:p>
    <w:p w:rsidR="009006CE" w:rsidRDefault="009006CE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</w:t>
      </w:r>
      <w:r w:rsidR="008615A0">
        <w:rPr>
          <w:rFonts w:cs="Arial"/>
          <w:szCs w:val="20"/>
        </w:rPr>
        <w:t xml:space="preserve"> II.</w:t>
      </w:r>
      <w:r>
        <w:rPr>
          <w:rFonts w:cs="Arial"/>
          <w:szCs w:val="20"/>
        </w:rPr>
        <w:t xml:space="preserve"> </w:t>
      </w:r>
      <w:r w:rsidR="00354C5F">
        <w:rPr>
          <w:rFonts w:cs="Arial"/>
          <w:szCs w:val="20"/>
        </w:rPr>
        <w:t xml:space="preserve">Izmjene i dopune </w:t>
      </w:r>
      <w:r w:rsidR="008615A0">
        <w:rPr>
          <w:rFonts w:cs="Arial"/>
          <w:szCs w:val="20"/>
        </w:rPr>
        <w:t xml:space="preserve">financijskog plana za </w:t>
      </w:r>
      <w:r>
        <w:rPr>
          <w:rFonts w:cs="Arial"/>
          <w:szCs w:val="20"/>
        </w:rPr>
        <w:t xml:space="preserve"> daje na glasanje.</w:t>
      </w:r>
    </w:p>
    <w:p w:rsidR="008615A0" w:rsidRDefault="008615A0" w:rsidP="009006C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II. izmjene i dopune financijskog plana za 2019. godinu jednoglasno su usvojene. </w:t>
      </w:r>
    </w:p>
    <w:p w:rsidR="009006CE" w:rsidRDefault="009006CE" w:rsidP="009006CE">
      <w:pPr>
        <w:spacing w:before="240" w:after="0"/>
        <w:ind w:left="708"/>
        <w:jc w:val="both"/>
        <w:rPr>
          <w:rFonts w:cs="Arial"/>
          <w:b/>
          <w:szCs w:val="20"/>
        </w:rPr>
      </w:pPr>
      <w:r w:rsidRPr="009006CE">
        <w:rPr>
          <w:rFonts w:cs="Arial"/>
          <w:b/>
          <w:szCs w:val="20"/>
        </w:rPr>
        <w:t xml:space="preserve">3. Usvajanje </w:t>
      </w:r>
      <w:r w:rsidR="00354C5F">
        <w:rPr>
          <w:rFonts w:cs="Arial"/>
          <w:b/>
          <w:szCs w:val="20"/>
        </w:rPr>
        <w:t>Odluke o raspodjeli rezultata</w:t>
      </w:r>
      <w:r w:rsidRPr="009006CE">
        <w:rPr>
          <w:rFonts w:cs="Arial"/>
          <w:b/>
          <w:szCs w:val="20"/>
        </w:rPr>
        <w:t xml:space="preserve"> VIDRA-Agencije za regionalni razvoj Virovitičko-podravske županije za</w:t>
      </w:r>
      <w:r w:rsidR="00A4383A">
        <w:rPr>
          <w:rFonts w:cs="Arial"/>
          <w:b/>
          <w:szCs w:val="20"/>
        </w:rPr>
        <w:t xml:space="preserve"> 2018</w:t>
      </w:r>
      <w:r>
        <w:rPr>
          <w:rFonts w:cs="Arial"/>
          <w:b/>
          <w:szCs w:val="20"/>
        </w:rPr>
        <w:t>. godinu</w:t>
      </w:r>
    </w:p>
    <w:p w:rsidR="00354C5F" w:rsidRDefault="00A4383A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Ravnateljica Emina Kovač</w:t>
      </w:r>
      <w:r w:rsidR="00354C5F">
        <w:rPr>
          <w:rFonts w:cs="Arial"/>
          <w:szCs w:val="20"/>
        </w:rPr>
        <w:t>, prisutnima je obrazložila Odluk</w:t>
      </w:r>
      <w:r>
        <w:rPr>
          <w:rFonts w:cs="Arial"/>
          <w:szCs w:val="20"/>
        </w:rPr>
        <w:t>u o raspodjeli rezultata za 2018</w:t>
      </w:r>
      <w:r w:rsidR="00354C5F">
        <w:rPr>
          <w:rFonts w:cs="Arial"/>
          <w:szCs w:val="20"/>
        </w:rPr>
        <w:t>. godinu.</w:t>
      </w:r>
    </w:p>
    <w:p w:rsidR="0039271C" w:rsidRDefault="0039271C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Predsjednica </w:t>
      </w:r>
      <w:r w:rsidR="00354C5F">
        <w:rPr>
          <w:rFonts w:cs="Arial"/>
          <w:szCs w:val="20"/>
        </w:rPr>
        <w:t>Odluku o raspodjeli rezultata</w:t>
      </w:r>
      <w:r w:rsidR="00A4383A">
        <w:rPr>
          <w:rFonts w:cs="Arial"/>
          <w:szCs w:val="20"/>
        </w:rPr>
        <w:t xml:space="preserve"> za 2018</w:t>
      </w:r>
      <w:r>
        <w:rPr>
          <w:rFonts w:cs="Arial"/>
          <w:szCs w:val="20"/>
        </w:rPr>
        <w:t>. godinu daje na glasanje.</w:t>
      </w:r>
    </w:p>
    <w:p w:rsidR="0039271C" w:rsidRDefault="00354C5F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Odluka o raspodjeli rezultata</w:t>
      </w:r>
      <w:r w:rsidR="00A4383A">
        <w:rPr>
          <w:rFonts w:cs="Arial"/>
          <w:szCs w:val="20"/>
        </w:rPr>
        <w:t xml:space="preserve"> za 2018</w:t>
      </w:r>
      <w:r w:rsidR="0039271C">
        <w:rPr>
          <w:rFonts w:cs="Arial"/>
          <w:szCs w:val="20"/>
        </w:rPr>
        <w:t>. godinu je jednoglasno usvojen</w:t>
      </w:r>
      <w:r>
        <w:rPr>
          <w:rFonts w:cs="Arial"/>
          <w:szCs w:val="20"/>
        </w:rPr>
        <w:t>a</w:t>
      </w:r>
      <w:r w:rsidR="0039271C">
        <w:rPr>
          <w:rFonts w:cs="Arial"/>
          <w:szCs w:val="20"/>
        </w:rPr>
        <w:t>.</w:t>
      </w:r>
    </w:p>
    <w:p w:rsidR="0039271C" w:rsidRPr="0039271C" w:rsidRDefault="0039271C" w:rsidP="0039271C">
      <w:pPr>
        <w:spacing w:before="240" w:after="0"/>
        <w:ind w:left="708"/>
        <w:jc w:val="both"/>
        <w:rPr>
          <w:rFonts w:cs="Arial"/>
          <w:b/>
          <w:szCs w:val="20"/>
        </w:rPr>
      </w:pPr>
      <w:r w:rsidRPr="0039271C">
        <w:rPr>
          <w:rFonts w:cs="Arial"/>
          <w:b/>
          <w:szCs w:val="20"/>
        </w:rPr>
        <w:t xml:space="preserve">4. Usvajanje </w:t>
      </w:r>
      <w:r w:rsidR="00FC6A3D">
        <w:rPr>
          <w:rFonts w:cs="Arial"/>
          <w:b/>
          <w:szCs w:val="20"/>
        </w:rPr>
        <w:t>Plana rada</w:t>
      </w:r>
      <w:r w:rsidRPr="0039271C">
        <w:rPr>
          <w:rFonts w:cs="Arial"/>
          <w:b/>
          <w:szCs w:val="20"/>
        </w:rPr>
        <w:t xml:space="preserve"> VIDRA-Agencije za regionalni razvoj Virov</w:t>
      </w:r>
      <w:r w:rsidR="00FC6A3D">
        <w:rPr>
          <w:rFonts w:cs="Arial"/>
          <w:b/>
          <w:szCs w:val="20"/>
        </w:rPr>
        <w:t>itičko-podravske županije za 2020</w:t>
      </w:r>
      <w:r w:rsidRPr="0039271C">
        <w:rPr>
          <w:rFonts w:cs="Arial"/>
          <w:b/>
          <w:szCs w:val="20"/>
        </w:rPr>
        <w:t>. godinu</w:t>
      </w:r>
    </w:p>
    <w:p w:rsidR="00C51ED5" w:rsidRDefault="00FC6A3D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Ravnateljica Emina Kovač</w:t>
      </w:r>
      <w:r w:rsidR="0039271C">
        <w:rPr>
          <w:rFonts w:cs="Arial"/>
          <w:szCs w:val="20"/>
        </w:rPr>
        <w:t xml:space="preserve"> prisutnima je</w:t>
      </w:r>
      <w:r w:rsidR="00F26E30">
        <w:rPr>
          <w:rFonts w:cs="Arial"/>
          <w:szCs w:val="20"/>
        </w:rPr>
        <w:t xml:space="preserve"> predstavila </w:t>
      </w:r>
      <w:r w:rsidR="003927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Plan rada VIDRA-e za 2020. godinu</w:t>
      </w:r>
      <w:r w:rsidR="00D1236C">
        <w:rPr>
          <w:rFonts w:cs="Arial"/>
          <w:szCs w:val="20"/>
        </w:rPr>
        <w:t xml:space="preserve"> </w:t>
      </w:r>
      <w:r w:rsidR="00F26E30">
        <w:rPr>
          <w:rFonts w:cs="Arial"/>
          <w:szCs w:val="20"/>
        </w:rPr>
        <w:t xml:space="preserve">te navela zadatke i poslove svakog pojedinog odjela za planirano razdoblje. </w:t>
      </w:r>
      <w:r w:rsidR="004E2917">
        <w:rPr>
          <w:rFonts w:cs="Arial"/>
          <w:szCs w:val="20"/>
        </w:rPr>
        <w:t xml:space="preserve">Također, plan je i dalje raditi na jačanju kadrovskih kapaciteta kroz zapošljavanje novih djelatnika te kroz brojne edukacije i osposobljavanja. </w:t>
      </w:r>
    </w:p>
    <w:p w:rsidR="0039271C" w:rsidRDefault="0039271C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Predsjednica </w:t>
      </w:r>
      <w:r w:rsidR="003468D9">
        <w:rPr>
          <w:rFonts w:cs="Arial"/>
          <w:szCs w:val="20"/>
        </w:rPr>
        <w:t>Plan</w:t>
      </w:r>
      <w:r w:rsidR="004E2917" w:rsidRPr="004E2917">
        <w:rPr>
          <w:rFonts w:cs="Arial"/>
          <w:szCs w:val="20"/>
        </w:rPr>
        <w:t xml:space="preserve"> rada VIDRA-Agencije za regionalni razvoj Virovitičko-podravske županije za 2020. </w:t>
      </w:r>
      <w:r w:rsidR="003468D9">
        <w:rPr>
          <w:rFonts w:cs="Arial"/>
          <w:szCs w:val="20"/>
        </w:rPr>
        <w:t>g</w:t>
      </w:r>
      <w:r w:rsidR="004E2917" w:rsidRPr="004E2917">
        <w:rPr>
          <w:rFonts w:cs="Arial"/>
          <w:szCs w:val="20"/>
        </w:rPr>
        <w:t>odinu</w:t>
      </w:r>
      <w:r w:rsidR="003468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daje na glasanje.</w:t>
      </w:r>
    </w:p>
    <w:p w:rsidR="0039271C" w:rsidRDefault="003468D9" w:rsidP="0039271C">
      <w:pPr>
        <w:spacing w:before="240" w:after="0"/>
        <w:jc w:val="both"/>
        <w:rPr>
          <w:rFonts w:cs="Arial"/>
          <w:szCs w:val="20"/>
        </w:rPr>
      </w:pPr>
      <w:r w:rsidRPr="003468D9">
        <w:rPr>
          <w:rFonts w:cs="Arial"/>
          <w:szCs w:val="20"/>
        </w:rPr>
        <w:t xml:space="preserve">Plana rada VIDRA-Agencije za regionalni razvoj Virovitičko-podravske županije za 2020. </w:t>
      </w:r>
      <w:r w:rsidR="00EB7D1E">
        <w:rPr>
          <w:rFonts w:cs="Arial"/>
          <w:szCs w:val="20"/>
        </w:rPr>
        <w:t>g</w:t>
      </w:r>
      <w:r w:rsidRPr="003468D9">
        <w:rPr>
          <w:rFonts w:cs="Arial"/>
          <w:szCs w:val="20"/>
        </w:rPr>
        <w:t>odinu</w:t>
      </w:r>
      <w:r>
        <w:rPr>
          <w:rFonts w:cs="Arial"/>
          <w:szCs w:val="20"/>
        </w:rPr>
        <w:t xml:space="preserve"> </w:t>
      </w:r>
      <w:r w:rsidR="00EB7D1E">
        <w:rPr>
          <w:rFonts w:cs="Arial"/>
          <w:szCs w:val="20"/>
        </w:rPr>
        <w:t>je</w:t>
      </w:r>
      <w:r w:rsidR="0039271C">
        <w:rPr>
          <w:rFonts w:cs="Arial"/>
          <w:szCs w:val="20"/>
        </w:rPr>
        <w:t xml:space="preserve">dnoglasno </w:t>
      </w:r>
      <w:r w:rsidR="00EB7D1E">
        <w:rPr>
          <w:rFonts w:cs="Arial"/>
          <w:szCs w:val="20"/>
        </w:rPr>
        <w:t xml:space="preserve">je </w:t>
      </w:r>
      <w:r w:rsidR="0039271C">
        <w:rPr>
          <w:rFonts w:cs="Arial"/>
          <w:szCs w:val="20"/>
        </w:rPr>
        <w:t>usvojen</w:t>
      </w:r>
      <w:r>
        <w:rPr>
          <w:rFonts w:cs="Arial"/>
          <w:szCs w:val="20"/>
        </w:rPr>
        <w:t xml:space="preserve">. </w:t>
      </w:r>
    </w:p>
    <w:p w:rsidR="000265C5" w:rsidRDefault="000265C5" w:rsidP="0039271C">
      <w:pPr>
        <w:spacing w:before="240" w:after="0"/>
        <w:jc w:val="both"/>
        <w:rPr>
          <w:rFonts w:cs="Arial"/>
          <w:szCs w:val="20"/>
        </w:rPr>
      </w:pPr>
    </w:p>
    <w:p w:rsidR="00EB7D1E" w:rsidRDefault="00EB7D1E" w:rsidP="00EB7D1E">
      <w:pPr>
        <w:spacing w:before="240" w:after="0"/>
        <w:ind w:left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5</w:t>
      </w:r>
      <w:r w:rsidRPr="0039271C">
        <w:rPr>
          <w:rFonts w:cs="Arial"/>
          <w:b/>
          <w:szCs w:val="20"/>
        </w:rPr>
        <w:t xml:space="preserve">. Usvajanje </w:t>
      </w:r>
      <w:r>
        <w:rPr>
          <w:rFonts w:cs="Arial"/>
          <w:b/>
          <w:szCs w:val="20"/>
        </w:rPr>
        <w:t>Financijskog plana</w:t>
      </w:r>
      <w:r w:rsidRPr="0039271C">
        <w:rPr>
          <w:rFonts w:cs="Arial"/>
          <w:b/>
          <w:szCs w:val="20"/>
        </w:rPr>
        <w:t xml:space="preserve"> VIDRA-Agencije za regionalni razvoj Virov</w:t>
      </w:r>
      <w:r>
        <w:rPr>
          <w:rFonts w:cs="Arial"/>
          <w:b/>
          <w:szCs w:val="20"/>
        </w:rPr>
        <w:t>itičko-podravske županije za 2020</w:t>
      </w:r>
      <w:r w:rsidRPr="0039271C">
        <w:rPr>
          <w:rFonts w:cs="Arial"/>
          <w:b/>
          <w:szCs w:val="20"/>
        </w:rPr>
        <w:t xml:space="preserve">. </w:t>
      </w:r>
      <w:r>
        <w:rPr>
          <w:rFonts w:cs="Arial"/>
          <w:b/>
          <w:szCs w:val="20"/>
        </w:rPr>
        <w:t>g</w:t>
      </w:r>
      <w:r w:rsidRPr="0039271C">
        <w:rPr>
          <w:rFonts w:cs="Arial"/>
          <w:b/>
          <w:szCs w:val="20"/>
        </w:rPr>
        <w:t>odinu</w:t>
      </w:r>
      <w:r>
        <w:rPr>
          <w:rFonts w:cs="Arial"/>
          <w:b/>
          <w:szCs w:val="20"/>
        </w:rPr>
        <w:t xml:space="preserve"> s projekcijama za 2021. i 2022. </w:t>
      </w:r>
      <w:r w:rsidR="000E378D">
        <w:rPr>
          <w:rFonts w:cs="Arial"/>
          <w:b/>
          <w:szCs w:val="20"/>
        </w:rPr>
        <w:t>g</w:t>
      </w:r>
      <w:r>
        <w:rPr>
          <w:rFonts w:cs="Arial"/>
          <w:b/>
          <w:szCs w:val="20"/>
        </w:rPr>
        <w:t>odinu</w:t>
      </w:r>
    </w:p>
    <w:p w:rsidR="000265C5" w:rsidRDefault="00954650" w:rsidP="000265C5">
      <w:pPr>
        <w:spacing w:before="240" w:after="0"/>
        <w:jc w:val="both"/>
        <w:rPr>
          <w:rFonts w:cs="Arial"/>
          <w:szCs w:val="20"/>
        </w:rPr>
      </w:pPr>
      <w:r w:rsidRPr="00954650">
        <w:rPr>
          <w:rFonts w:cs="Arial"/>
          <w:szCs w:val="20"/>
        </w:rPr>
        <w:t xml:space="preserve">Predloženi </w:t>
      </w:r>
      <w:r>
        <w:rPr>
          <w:rFonts w:cs="Arial"/>
          <w:szCs w:val="20"/>
        </w:rPr>
        <w:t>Financijski plan</w:t>
      </w:r>
      <w:r w:rsidR="00581672">
        <w:rPr>
          <w:rFonts w:cs="Arial"/>
          <w:szCs w:val="20"/>
        </w:rPr>
        <w:t xml:space="preserve"> za 2020. godinu</w:t>
      </w:r>
      <w:r w:rsidR="00025992">
        <w:rPr>
          <w:rFonts w:cs="Arial"/>
          <w:szCs w:val="20"/>
        </w:rPr>
        <w:t>, predstavljen od strane ravnateljice VIDRA-Agencije za regionalni razvoj Virovitičko-podravske županije</w:t>
      </w:r>
      <w:r w:rsidR="00581672">
        <w:rPr>
          <w:rFonts w:cs="Arial"/>
          <w:szCs w:val="20"/>
        </w:rPr>
        <w:t xml:space="preserve">, obuhvatio je projekcije za 2021. i 2022. godinu. </w:t>
      </w:r>
    </w:p>
    <w:p w:rsidR="00581672" w:rsidRDefault="00581672" w:rsidP="00581672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Financijski plan</w:t>
      </w:r>
      <w:r w:rsidRPr="00581672">
        <w:rPr>
          <w:rFonts w:cs="Arial"/>
          <w:szCs w:val="20"/>
        </w:rPr>
        <w:t xml:space="preserve"> VIDRA-Agencije za regionalni razvoj Virovitičko-podravske županije za 2020. godinu s projekcijama za 2021. i 2022. godinu </w:t>
      </w:r>
      <w:r>
        <w:rPr>
          <w:rFonts w:cs="Arial"/>
          <w:szCs w:val="20"/>
        </w:rPr>
        <w:t>daje na glasanje.</w:t>
      </w:r>
    </w:p>
    <w:p w:rsidR="00581672" w:rsidRDefault="00581672" w:rsidP="00581672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Financijski plan</w:t>
      </w:r>
      <w:r w:rsidRPr="00581672">
        <w:rPr>
          <w:rFonts w:cs="Arial"/>
          <w:szCs w:val="20"/>
        </w:rPr>
        <w:t xml:space="preserve"> VIDRA-Agencije za regionalni razvoj Virovitičko-podravske županije za 2020. godinu s projekcijama za 2021. i 2022. godinu </w:t>
      </w:r>
      <w:r>
        <w:rPr>
          <w:rFonts w:cs="Arial"/>
          <w:szCs w:val="20"/>
        </w:rPr>
        <w:t xml:space="preserve"> jednoglasno je usvojen. </w:t>
      </w:r>
    </w:p>
    <w:p w:rsidR="00EB7D1E" w:rsidRDefault="00EB7D1E" w:rsidP="0039271C">
      <w:pPr>
        <w:spacing w:before="240" w:after="0"/>
        <w:jc w:val="both"/>
        <w:rPr>
          <w:rFonts w:cs="Arial"/>
          <w:szCs w:val="20"/>
        </w:rPr>
      </w:pPr>
    </w:p>
    <w:p w:rsidR="001B6C0E" w:rsidRPr="001B6C0E" w:rsidRDefault="00581672" w:rsidP="001B6C0E">
      <w:pPr>
        <w:spacing w:before="240" w:after="0"/>
        <w:ind w:firstLine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6</w:t>
      </w:r>
      <w:r w:rsidR="001B6C0E" w:rsidRPr="001B6C0E">
        <w:rPr>
          <w:rFonts w:cs="Arial"/>
          <w:b/>
          <w:szCs w:val="20"/>
        </w:rPr>
        <w:t>. Razno</w:t>
      </w:r>
    </w:p>
    <w:p w:rsidR="001B6C0E" w:rsidRDefault="001B6C0E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otvara raspravu pod točkom Razno. Rasprave pod točkom razno nije bilo.</w:t>
      </w:r>
    </w:p>
    <w:p w:rsidR="00E44FCF" w:rsidRPr="0068294E" w:rsidRDefault="00C05536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Sjednica završava i 1</w:t>
      </w:r>
      <w:r w:rsidR="00581672">
        <w:rPr>
          <w:rFonts w:cs="Arial"/>
          <w:szCs w:val="20"/>
        </w:rPr>
        <w:t>4</w:t>
      </w:r>
      <w:r>
        <w:rPr>
          <w:rFonts w:cs="Arial"/>
          <w:szCs w:val="20"/>
        </w:rPr>
        <w:t>:</w:t>
      </w:r>
      <w:r w:rsidR="00581672">
        <w:rPr>
          <w:rFonts w:cs="Arial"/>
          <w:szCs w:val="20"/>
        </w:rPr>
        <w:t>3</w:t>
      </w:r>
      <w:r>
        <w:rPr>
          <w:rFonts w:cs="Arial"/>
          <w:szCs w:val="20"/>
        </w:rPr>
        <w:t>0 sati</w:t>
      </w:r>
      <w:r w:rsidR="00410A48">
        <w:rPr>
          <w:rFonts w:cs="Arial"/>
          <w:szCs w:val="20"/>
        </w:rPr>
        <w:t>.</w:t>
      </w:r>
    </w:p>
    <w:p w:rsidR="0068294E" w:rsidRPr="0068294E" w:rsidRDefault="0068294E" w:rsidP="0068294E">
      <w:pPr>
        <w:jc w:val="both"/>
        <w:rPr>
          <w:rFonts w:cs="Arial"/>
          <w:szCs w:val="20"/>
        </w:rPr>
      </w:pPr>
    </w:p>
    <w:sectPr w:rsidR="0068294E" w:rsidRPr="0068294E" w:rsidSect="00692496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BA" w:rsidRDefault="00892DBA" w:rsidP="005D4672">
      <w:pPr>
        <w:spacing w:after="0" w:line="240" w:lineRule="auto"/>
      </w:pPr>
      <w:r>
        <w:separator/>
      </w:r>
    </w:p>
  </w:endnote>
  <w:endnote w:type="continuationSeparator" w:id="0">
    <w:p w:rsidR="00892DBA" w:rsidRDefault="00892DBA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B0" w:rsidRPr="00692496" w:rsidRDefault="000622B0" w:rsidP="000622B0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692496" w:rsidRPr="000622B0" w:rsidRDefault="000622B0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638 266 (ured ravnatelja)</w:t>
    </w:r>
    <w:r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800 047,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638 267,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>+385 33 800 207</w:t>
    </w:r>
    <w:r w:rsidR="009A6719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</w:t>
    </w:r>
    <w:r w:rsidR="003E3476">
      <w:rPr>
        <w:sz w:val="16"/>
        <w:szCs w:val="16"/>
      </w:rPr>
      <w:t xml:space="preserve">638 268 </w:t>
    </w:r>
    <w:r>
      <w:rPr>
        <w:sz w:val="16"/>
        <w:szCs w:val="16"/>
      </w:rPr>
      <w:t>(</w:t>
    </w:r>
    <w:r w:rsidR="009A6719">
      <w:rPr>
        <w:sz w:val="16"/>
        <w:szCs w:val="16"/>
      </w:rPr>
      <w:t xml:space="preserve">poljoprivreda i </w:t>
    </w:r>
    <w:r>
      <w:rPr>
        <w:sz w:val="16"/>
        <w:szCs w:val="16"/>
      </w:rPr>
      <w:t>gospodarstvo)</w:t>
    </w:r>
    <w:r w:rsidRPr="00692496"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638 265, +385 722 043 (</w:t>
    </w:r>
    <w:r w:rsidR="005047A0">
      <w:rPr>
        <w:sz w:val="16"/>
        <w:szCs w:val="16"/>
      </w:rPr>
      <w:t xml:space="preserve">infrastruktura i </w:t>
    </w:r>
    <w:r w:rsidR="009A6719">
      <w:rPr>
        <w:sz w:val="16"/>
        <w:szCs w:val="16"/>
      </w:rPr>
      <w:t>energetika);</w:t>
    </w:r>
    <w:r w:rsidR="005047A0"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</w:t>
    </w:r>
    <w:proofErr w:type="spellStart"/>
    <w:r w:rsidRPr="00692496">
      <w:rPr>
        <w:sz w:val="16"/>
        <w:szCs w:val="16"/>
      </w:rPr>
      <w:t>info</w:t>
    </w:r>
    <w:proofErr w:type="spellEnd"/>
    <w:r w:rsidRPr="00692496">
      <w:rPr>
        <w:sz w:val="16"/>
        <w:szCs w:val="16"/>
      </w:rPr>
      <w:t>@</w:t>
    </w:r>
    <w:proofErr w:type="spellStart"/>
    <w:r w:rsidRPr="00692496">
      <w:rPr>
        <w:sz w:val="16"/>
        <w:szCs w:val="16"/>
      </w:rPr>
      <w:t>ravidra.hr</w:t>
    </w:r>
    <w:proofErr w:type="spellEnd"/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Pr="00692496" w:rsidRDefault="00A2067D" w:rsidP="00A2067D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0622B0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:rsidR="00A2067D" w:rsidRPr="00A2067D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BA" w:rsidRDefault="00892DBA" w:rsidP="005D4672">
      <w:pPr>
        <w:spacing w:after="0" w:line="240" w:lineRule="auto"/>
      </w:pPr>
      <w:r>
        <w:separator/>
      </w:r>
    </w:p>
  </w:footnote>
  <w:footnote w:type="continuationSeparator" w:id="0">
    <w:p w:rsidR="00892DBA" w:rsidRDefault="00892DBA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Default="000C464C">
    <w:pPr>
      <w:pStyle w:val="Zaglavlje"/>
    </w:pPr>
    <w:r>
      <w:rPr>
        <w:noProof/>
        <w:lang w:eastAsia="hr-HR"/>
      </w:rPr>
      <w:drawing>
        <wp:inline distT="0" distB="0" distL="0" distR="0" wp14:anchorId="7DE902D8" wp14:editId="6F1F14D9">
          <wp:extent cx="2525677" cy="1162050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2067D" w:rsidRDefault="00A2067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467"/>
    <w:multiLevelType w:val="hybridMultilevel"/>
    <w:tmpl w:val="101A0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D1A"/>
    <w:multiLevelType w:val="hybridMultilevel"/>
    <w:tmpl w:val="A2029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4791"/>
    <w:multiLevelType w:val="hybridMultilevel"/>
    <w:tmpl w:val="1E8AE66E"/>
    <w:lvl w:ilvl="0" w:tplc="0E703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E96"/>
    <w:multiLevelType w:val="hybridMultilevel"/>
    <w:tmpl w:val="C2000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1724"/>
    <w:multiLevelType w:val="hybridMultilevel"/>
    <w:tmpl w:val="905233B6"/>
    <w:lvl w:ilvl="0" w:tplc="226E4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71F4"/>
    <w:multiLevelType w:val="hybridMultilevel"/>
    <w:tmpl w:val="44B8C786"/>
    <w:lvl w:ilvl="0" w:tplc="F118E86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267"/>
    <w:multiLevelType w:val="hybridMultilevel"/>
    <w:tmpl w:val="9520517A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9C33546"/>
    <w:multiLevelType w:val="hybridMultilevel"/>
    <w:tmpl w:val="EF704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E598C"/>
    <w:multiLevelType w:val="hybridMultilevel"/>
    <w:tmpl w:val="9A58B658"/>
    <w:lvl w:ilvl="0" w:tplc="A4F6F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207C2"/>
    <w:multiLevelType w:val="hybridMultilevel"/>
    <w:tmpl w:val="87564DD0"/>
    <w:lvl w:ilvl="0" w:tplc="4BD20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F2C13"/>
    <w:multiLevelType w:val="hybridMultilevel"/>
    <w:tmpl w:val="91722994"/>
    <w:lvl w:ilvl="0" w:tplc="6CA2E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B6D3A"/>
    <w:multiLevelType w:val="hybridMultilevel"/>
    <w:tmpl w:val="D85E171A"/>
    <w:lvl w:ilvl="0" w:tplc="1C6CA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E5B11"/>
    <w:multiLevelType w:val="hybridMultilevel"/>
    <w:tmpl w:val="5CA83260"/>
    <w:lvl w:ilvl="0" w:tplc="745EA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F2563"/>
    <w:multiLevelType w:val="hybridMultilevel"/>
    <w:tmpl w:val="D1CC25C8"/>
    <w:lvl w:ilvl="0" w:tplc="B21445B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425BB"/>
    <w:multiLevelType w:val="hybridMultilevel"/>
    <w:tmpl w:val="6F547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119BD"/>
    <w:multiLevelType w:val="hybridMultilevel"/>
    <w:tmpl w:val="DC1A6A50"/>
    <w:lvl w:ilvl="0" w:tplc="8E3AD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64D2F"/>
    <w:multiLevelType w:val="hybridMultilevel"/>
    <w:tmpl w:val="C7A0CB88"/>
    <w:lvl w:ilvl="0" w:tplc="91DA031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F5516"/>
    <w:multiLevelType w:val="hybridMultilevel"/>
    <w:tmpl w:val="940E49F0"/>
    <w:lvl w:ilvl="0" w:tplc="0DACDE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77C34B26"/>
    <w:multiLevelType w:val="hybridMultilevel"/>
    <w:tmpl w:val="B78E7B64"/>
    <w:lvl w:ilvl="0" w:tplc="DED04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2E757A"/>
    <w:multiLevelType w:val="hybridMultilevel"/>
    <w:tmpl w:val="44166034"/>
    <w:lvl w:ilvl="0" w:tplc="675A7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F7827"/>
    <w:multiLevelType w:val="hybridMultilevel"/>
    <w:tmpl w:val="E4AA131C"/>
    <w:lvl w:ilvl="0" w:tplc="4AFC1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E3986"/>
    <w:multiLevelType w:val="hybridMultilevel"/>
    <w:tmpl w:val="30940876"/>
    <w:lvl w:ilvl="0" w:tplc="27567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2"/>
  </w:num>
  <w:num w:numId="11">
    <w:abstractNumId w:val="19"/>
  </w:num>
  <w:num w:numId="12">
    <w:abstractNumId w:val="12"/>
  </w:num>
  <w:num w:numId="13">
    <w:abstractNumId w:val="6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2"/>
  </w:num>
  <w:num w:numId="19">
    <w:abstractNumId w:val="28"/>
  </w:num>
  <w:num w:numId="20">
    <w:abstractNumId w:val="27"/>
  </w:num>
  <w:num w:numId="21">
    <w:abstractNumId w:val="13"/>
  </w:num>
  <w:num w:numId="22">
    <w:abstractNumId w:val="15"/>
  </w:num>
  <w:num w:numId="23">
    <w:abstractNumId w:val="20"/>
  </w:num>
  <w:num w:numId="24">
    <w:abstractNumId w:val="26"/>
  </w:num>
  <w:num w:numId="25">
    <w:abstractNumId w:val="24"/>
  </w:num>
  <w:num w:numId="26">
    <w:abstractNumId w:val="14"/>
  </w:num>
  <w:num w:numId="27">
    <w:abstractNumId w:val="1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2"/>
    <w:rsid w:val="00005485"/>
    <w:rsid w:val="000213E9"/>
    <w:rsid w:val="00025992"/>
    <w:rsid w:val="000265C5"/>
    <w:rsid w:val="00030ECB"/>
    <w:rsid w:val="00034EC2"/>
    <w:rsid w:val="000622B0"/>
    <w:rsid w:val="00084D20"/>
    <w:rsid w:val="00087703"/>
    <w:rsid w:val="00096D6B"/>
    <w:rsid w:val="000A0D20"/>
    <w:rsid w:val="000A4D95"/>
    <w:rsid w:val="000B26B8"/>
    <w:rsid w:val="000C464C"/>
    <w:rsid w:val="000E078D"/>
    <w:rsid w:val="000E378D"/>
    <w:rsid w:val="000F4798"/>
    <w:rsid w:val="000F74C1"/>
    <w:rsid w:val="00103441"/>
    <w:rsid w:val="001144A1"/>
    <w:rsid w:val="0014079C"/>
    <w:rsid w:val="0016478E"/>
    <w:rsid w:val="00183ED7"/>
    <w:rsid w:val="00183EDE"/>
    <w:rsid w:val="00192A66"/>
    <w:rsid w:val="001A613C"/>
    <w:rsid w:val="001B6C0E"/>
    <w:rsid w:val="001C1AEE"/>
    <w:rsid w:val="001E3D8C"/>
    <w:rsid w:val="001F1AA4"/>
    <w:rsid w:val="00216E65"/>
    <w:rsid w:val="002172AA"/>
    <w:rsid w:val="00224641"/>
    <w:rsid w:val="00244CB3"/>
    <w:rsid w:val="002511FE"/>
    <w:rsid w:val="00266160"/>
    <w:rsid w:val="00280239"/>
    <w:rsid w:val="002950FF"/>
    <w:rsid w:val="002A5306"/>
    <w:rsid w:val="002C65D7"/>
    <w:rsid w:val="002D5D85"/>
    <w:rsid w:val="002F0731"/>
    <w:rsid w:val="002F2993"/>
    <w:rsid w:val="003032B8"/>
    <w:rsid w:val="00315EC1"/>
    <w:rsid w:val="00316554"/>
    <w:rsid w:val="003245F9"/>
    <w:rsid w:val="003468D9"/>
    <w:rsid w:val="00354C5F"/>
    <w:rsid w:val="00355E34"/>
    <w:rsid w:val="00377A94"/>
    <w:rsid w:val="0038745F"/>
    <w:rsid w:val="0039271C"/>
    <w:rsid w:val="003A6407"/>
    <w:rsid w:val="003B37BE"/>
    <w:rsid w:val="003B7FA4"/>
    <w:rsid w:val="003C6DDE"/>
    <w:rsid w:val="003D0462"/>
    <w:rsid w:val="003E3476"/>
    <w:rsid w:val="003E4857"/>
    <w:rsid w:val="00400330"/>
    <w:rsid w:val="00410A48"/>
    <w:rsid w:val="00417C4E"/>
    <w:rsid w:val="0042416D"/>
    <w:rsid w:val="00424887"/>
    <w:rsid w:val="00431EFB"/>
    <w:rsid w:val="00440784"/>
    <w:rsid w:val="0044242F"/>
    <w:rsid w:val="004501D6"/>
    <w:rsid w:val="004606A6"/>
    <w:rsid w:val="004616D8"/>
    <w:rsid w:val="004654E0"/>
    <w:rsid w:val="00483690"/>
    <w:rsid w:val="0048716A"/>
    <w:rsid w:val="004A1CD4"/>
    <w:rsid w:val="004B1FE3"/>
    <w:rsid w:val="004E2917"/>
    <w:rsid w:val="004E6466"/>
    <w:rsid w:val="005005A0"/>
    <w:rsid w:val="005047A0"/>
    <w:rsid w:val="0051731B"/>
    <w:rsid w:val="005413BF"/>
    <w:rsid w:val="00562EA6"/>
    <w:rsid w:val="005805FE"/>
    <w:rsid w:val="00581672"/>
    <w:rsid w:val="005A636D"/>
    <w:rsid w:val="005C2287"/>
    <w:rsid w:val="005D4672"/>
    <w:rsid w:val="005F64F2"/>
    <w:rsid w:val="006015DE"/>
    <w:rsid w:val="006127B0"/>
    <w:rsid w:val="00675443"/>
    <w:rsid w:val="0068294E"/>
    <w:rsid w:val="00692422"/>
    <w:rsid w:val="00692496"/>
    <w:rsid w:val="006B60FA"/>
    <w:rsid w:val="006E119C"/>
    <w:rsid w:val="00756C96"/>
    <w:rsid w:val="00763549"/>
    <w:rsid w:val="00763934"/>
    <w:rsid w:val="00767595"/>
    <w:rsid w:val="007722CB"/>
    <w:rsid w:val="00773723"/>
    <w:rsid w:val="007737EF"/>
    <w:rsid w:val="007838BA"/>
    <w:rsid w:val="00786F71"/>
    <w:rsid w:val="00790C40"/>
    <w:rsid w:val="007A7002"/>
    <w:rsid w:val="007C1E55"/>
    <w:rsid w:val="008028D0"/>
    <w:rsid w:val="00804CE8"/>
    <w:rsid w:val="008061FF"/>
    <w:rsid w:val="00825B7A"/>
    <w:rsid w:val="0083771B"/>
    <w:rsid w:val="00842913"/>
    <w:rsid w:val="00842FCB"/>
    <w:rsid w:val="00853D12"/>
    <w:rsid w:val="008614C3"/>
    <w:rsid w:val="008615A0"/>
    <w:rsid w:val="008630C5"/>
    <w:rsid w:val="00892DBA"/>
    <w:rsid w:val="008938EA"/>
    <w:rsid w:val="008B2DE7"/>
    <w:rsid w:val="008B3AE3"/>
    <w:rsid w:val="008C3AAF"/>
    <w:rsid w:val="008E674F"/>
    <w:rsid w:val="009006CE"/>
    <w:rsid w:val="00950820"/>
    <w:rsid w:val="00953892"/>
    <w:rsid w:val="00954650"/>
    <w:rsid w:val="00960AD3"/>
    <w:rsid w:val="00976803"/>
    <w:rsid w:val="00990AE3"/>
    <w:rsid w:val="00992974"/>
    <w:rsid w:val="009A6719"/>
    <w:rsid w:val="009B2D5C"/>
    <w:rsid w:val="009C273E"/>
    <w:rsid w:val="009D02DC"/>
    <w:rsid w:val="009D28B0"/>
    <w:rsid w:val="009E640D"/>
    <w:rsid w:val="009F67F3"/>
    <w:rsid w:val="00A2067D"/>
    <w:rsid w:val="00A223DE"/>
    <w:rsid w:val="00A37D20"/>
    <w:rsid w:val="00A4383A"/>
    <w:rsid w:val="00A500A0"/>
    <w:rsid w:val="00A5697C"/>
    <w:rsid w:val="00A57159"/>
    <w:rsid w:val="00A757AB"/>
    <w:rsid w:val="00A76514"/>
    <w:rsid w:val="00A766D2"/>
    <w:rsid w:val="00A85BF5"/>
    <w:rsid w:val="00A95DA7"/>
    <w:rsid w:val="00AA5390"/>
    <w:rsid w:val="00AB090C"/>
    <w:rsid w:val="00AD181C"/>
    <w:rsid w:val="00AD433E"/>
    <w:rsid w:val="00AE55C3"/>
    <w:rsid w:val="00AF4D0C"/>
    <w:rsid w:val="00B04A77"/>
    <w:rsid w:val="00B0679B"/>
    <w:rsid w:val="00B1434C"/>
    <w:rsid w:val="00B25D93"/>
    <w:rsid w:val="00B2682B"/>
    <w:rsid w:val="00B373C3"/>
    <w:rsid w:val="00B40E8F"/>
    <w:rsid w:val="00B528F8"/>
    <w:rsid w:val="00B5470D"/>
    <w:rsid w:val="00B65225"/>
    <w:rsid w:val="00B66C6E"/>
    <w:rsid w:val="00B95343"/>
    <w:rsid w:val="00BD388A"/>
    <w:rsid w:val="00BE77D3"/>
    <w:rsid w:val="00BF26A6"/>
    <w:rsid w:val="00C02614"/>
    <w:rsid w:val="00C05536"/>
    <w:rsid w:val="00C068CC"/>
    <w:rsid w:val="00C210B3"/>
    <w:rsid w:val="00C35917"/>
    <w:rsid w:val="00C51ED5"/>
    <w:rsid w:val="00C734CA"/>
    <w:rsid w:val="00C8153A"/>
    <w:rsid w:val="00C911FF"/>
    <w:rsid w:val="00CA4C09"/>
    <w:rsid w:val="00CB744D"/>
    <w:rsid w:val="00CF1A59"/>
    <w:rsid w:val="00CF65FA"/>
    <w:rsid w:val="00D1236C"/>
    <w:rsid w:val="00D302B7"/>
    <w:rsid w:val="00D32261"/>
    <w:rsid w:val="00D324BF"/>
    <w:rsid w:val="00D618BC"/>
    <w:rsid w:val="00D63265"/>
    <w:rsid w:val="00D734D8"/>
    <w:rsid w:val="00D760E6"/>
    <w:rsid w:val="00D776D7"/>
    <w:rsid w:val="00D87970"/>
    <w:rsid w:val="00D9477B"/>
    <w:rsid w:val="00DB0E22"/>
    <w:rsid w:val="00DB4C2E"/>
    <w:rsid w:val="00DB4D11"/>
    <w:rsid w:val="00DD455C"/>
    <w:rsid w:val="00DE2AF7"/>
    <w:rsid w:val="00DF5148"/>
    <w:rsid w:val="00E03194"/>
    <w:rsid w:val="00E0697E"/>
    <w:rsid w:val="00E16BD6"/>
    <w:rsid w:val="00E41D23"/>
    <w:rsid w:val="00E44FCF"/>
    <w:rsid w:val="00E80588"/>
    <w:rsid w:val="00EB7D1E"/>
    <w:rsid w:val="00EF0326"/>
    <w:rsid w:val="00F02183"/>
    <w:rsid w:val="00F24A47"/>
    <w:rsid w:val="00F2626D"/>
    <w:rsid w:val="00F26E30"/>
    <w:rsid w:val="00F42001"/>
    <w:rsid w:val="00F50EC4"/>
    <w:rsid w:val="00F8131E"/>
    <w:rsid w:val="00F8547D"/>
    <w:rsid w:val="00FA7C02"/>
    <w:rsid w:val="00FB12A6"/>
    <w:rsid w:val="00FC6A3D"/>
    <w:rsid w:val="00FF2C2E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CFC390.F08F64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E08D-CC2E-4B6F-A1BF-9AF1C060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Emina</cp:lastModifiedBy>
  <cp:revision>3</cp:revision>
  <cp:lastPrinted>2015-08-12T07:00:00Z</cp:lastPrinted>
  <dcterms:created xsi:type="dcterms:W3CDTF">2020-01-22T10:24:00Z</dcterms:created>
  <dcterms:modified xsi:type="dcterms:W3CDTF">2020-01-22T10:25:00Z</dcterms:modified>
</cp:coreProperties>
</file>