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DA00" w14:textId="77777777" w:rsidR="0048716A" w:rsidRDefault="0044242F" w:rsidP="0044242F">
      <w:pPr>
        <w:spacing w:line="240" w:lineRule="auto"/>
        <w:rPr>
          <w:rFonts w:cs="Arial"/>
          <w:sz w:val="32"/>
        </w:rPr>
      </w:pPr>
      <w:r w:rsidRPr="001A1ADE">
        <w:rPr>
          <w:b/>
          <w:bCs/>
          <w:noProof/>
          <w:sz w:val="32"/>
          <w:lang w:eastAsia="hr-HR"/>
        </w:rPr>
        <w:drawing>
          <wp:inline distT="0" distB="0" distL="0" distR="0" wp14:anchorId="5BBDA720" wp14:editId="15C169DE">
            <wp:extent cx="2943225" cy="1314450"/>
            <wp:effectExtent l="0" t="0" r="9525" b="0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32A7" w14:textId="77777777" w:rsidR="005F2AE3" w:rsidRDefault="005F2AE3" w:rsidP="0044242F">
      <w:pPr>
        <w:spacing w:line="240" w:lineRule="auto"/>
        <w:rPr>
          <w:rFonts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4515"/>
      </w:tblGrid>
      <w:tr w:rsidR="00C50A06" w:rsidRPr="00044BBD" w14:paraId="155721BA" w14:textId="77777777" w:rsidTr="002769FD">
        <w:tc>
          <w:tcPr>
            <w:tcW w:w="5353" w:type="dxa"/>
          </w:tcPr>
          <w:p w14:paraId="718805DC" w14:textId="77777777" w:rsidR="00C50A06" w:rsidRPr="00044BBD" w:rsidRDefault="00C50A06" w:rsidP="002769FD">
            <w:pPr>
              <w:rPr>
                <w:rFonts w:cs="Arial"/>
              </w:rPr>
            </w:pPr>
            <w:r w:rsidRPr="00044BBD">
              <w:rPr>
                <w:rFonts w:cs="Arial"/>
                <w:b/>
              </w:rPr>
              <w:t>Naziv obveznika:</w:t>
            </w:r>
            <w:r w:rsidRPr="00044BBD">
              <w:rPr>
                <w:rFonts w:cs="Arial"/>
              </w:rPr>
              <w:t xml:space="preserve"> VIDRA-Agencija za regionalni razvoj Virovitičko-podravske županije</w:t>
            </w:r>
          </w:p>
        </w:tc>
        <w:tc>
          <w:tcPr>
            <w:tcW w:w="4609" w:type="dxa"/>
          </w:tcPr>
          <w:p w14:paraId="0A55B6EC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>Broj RKP-a:</w:t>
            </w:r>
            <w:r>
              <w:rPr>
                <w:rFonts w:cs="Arial"/>
              </w:rPr>
              <w:t xml:space="preserve"> 43896</w:t>
            </w:r>
          </w:p>
        </w:tc>
      </w:tr>
      <w:tr w:rsidR="00C50A06" w:rsidRPr="00044BBD" w14:paraId="7D9CF327" w14:textId="77777777" w:rsidTr="002769FD">
        <w:tc>
          <w:tcPr>
            <w:tcW w:w="5353" w:type="dxa"/>
          </w:tcPr>
          <w:p w14:paraId="4AB59391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Sjedišta obveznika: </w:t>
            </w:r>
            <w:r>
              <w:rPr>
                <w:rFonts w:cs="Arial"/>
              </w:rPr>
              <w:t>Augusta Šenoe 1, Virovitica</w:t>
            </w:r>
          </w:p>
        </w:tc>
        <w:tc>
          <w:tcPr>
            <w:tcW w:w="4609" w:type="dxa"/>
          </w:tcPr>
          <w:p w14:paraId="32EB07F4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>Matični broj:</w:t>
            </w:r>
            <w:r>
              <w:rPr>
                <w:rFonts w:cs="Arial"/>
              </w:rPr>
              <w:t xml:space="preserve"> 02446774</w:t>
            </w:r>
          </w:p>
        </w:tc>
      </w:tr>
      <w:tr w:rsidR="00C50A06" w:rsidRPr="00044BBD" w14:paraId="1C2C4897" w14:textId="77777777" w:rsidTr="002769FD">
        <w:tc>
          <w:tcPr>
            <w:tcW w:w="5353" w:type="dxa"/>
          </w:tcPr>
          <w:p w14:paraId="0929255E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Razina: </w:t>
            </w:r>
            <w:r>
              <w:rPr>
                <w:rFonts w:cs="Arial"/>
              </w:rPr>
              <w:t>21</w:t>
            </w:r>
          </w:p>
        </w:tc>
        <w:tc>
          <w:tcPr>
            <w:tcW w:w="4609" w:type="dxa"/>
          </w:tcPr>
          <w:p w14:paraId="0A8B46EA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OIB: </w:t>
            </w:r>
            <w:r>
              <w:rPr>
                <w:rFonts w:cs="Arial"/>
              </w:rPr>
              <w:t>62056168103</w:t>
            </w:r>
          </w:p>
        </w:tc>
      </w:tr>
      <w:tr w:rsidR="00C50A06" w:rsidRPr="00044BBD" w14:paraId="239F83D7" w14:textId="77777777" w:rsidTr="002769FD">
        <w:tc>
          <w:tcPr>
            <w:tcW w:w="5353" w:type="dxa"/>
          </w:tcPr>
          <w:p w14:paraId="69E98A91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>Razdjel:</w:t>
            </w:r>
            <w:r>
              <w:rPr>
                <w:rFonts w:cs="Arial"/>
              </w:rPr>
              <w:t xml:space="preserve"> 0</w:t>
            </w:r>
          </w:p>
        </w:tc>
        <w:tc>
          <w:tcPr>
            <w:tcW w:w="4609" w:type="dxa"/>
          </w:tcPr>
          <w:p w14:paraId="3F75C1FB" w14:textId="046DCB71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Šifra djelatnosti prema NKD-u 2007.: </w:t>
            </w:r>
            <w:r>
              <w:rPr>
                <w:rFonts w:cs="Arial"/>
              </w:rPr>
              <w:t>70</w:t>
            </w:r>
            <w:r w:rsidR="005E1BEF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  <w:r w:rsidR="005E1BEF">
              <w:rPr>
                <w:rFonts w:cs="Arial"/>
              </w:rPr>
              <w:t>0.0</w:t>
            </w:r>
          </w:p>
        </w:tc>
      </w:tr>
    </w:tbl>
    <w:p w14:paraId="399197C9" w14:textId="77777777" w:rsidR="00C50A06" w:rsidRDefault="00C50A06" w:rsidP="00C50A06">
      <w:pPr>
        <w:spacing w:line="240" w:lineRule="auto"/>
        <w:jc w:val="center"/>
        <w:rPr>
          <w:rFonts w:cs="Arial"/>
          <w:b/>
          <w:sz w:val="32"/>
        </w:rPr>
      </w:pPr>
    </w:p>
    <w:p w14:paraId="2178DB34" w14:textId="77777777" w:rsidR="00D8523D" w:rsidRPr="009205D4" w:rsidRDefault="00C50A06" w:rsidP="00D8523D">
      <w:pPr>
        <w:spacing w:line="240" w:lineRule="auto"/>
        <w:jc w:val="center"/>
        <w:rPr>
          <w:rFonts w:cs="Arial"/>
          <w:b/>
          <w:sz w:val="32"/>
        </w:rPr>
      </w:pPr>
      <w:r w:rsidRPr="009205D4">
        <w:rPr>
          <w:rFonts w:cs="Arial"/>
          <w:b/>
          <w:sz w:val="32"/>
        </w:rPr>
        <w:t>BILJEŠKE</w:t>
      </w:r>
      <w:r w:rsidR="00D8523D" w:rsidRPr="009205D4">
        <w:rPr>
          <w:rFonts w:cs="Arial"/>
          <w:b/>
          <w:sz w:val="32"/>
        </w:rPr>
        <w:t xml:space="preserve"> UZ FINANCIJSKE IZVJEŠTAJE </w:t>
      </w:r>
    </w:p>
    <w:p w14:paraId="347E23EC" w14:textId="77777777" w:rsidR="00D8523D" w:rsidRPr="00D8523D" w:rsidRDefault="00D8523D" w:rsidP="00D8523D">
      <w:pPr>
        <w:spacing w:line="240" w:lineRule="auto"/>
        <w:jc w:val="center"/>
        <w:rPr>
          <w:rFonts w:cs="Arial"/>
          <w:b/>
          <w:sz w:val="28"/>
        </w:rPr>
      </w:pPr>
      <w:r w:rsidRPr="00D8523D">
        <w:rPr>
          <w:rFonts w:cs="Arial"/>
          <w:b/>
          <w:sz w:val="28"/>
        </w:rPr>
        <w:t>VIDRA-Agencije za regionalni razvoj Virovitičko-podravske županije</w:t>
      </w:r>
    </w:p>
    <w:p w14:paraId="6634D9E4" w14:textId="70B2A305" w:rsidR="00C50A06" w:rsidRPr="00D8523D" w:rsidRDefault="00D8523D" w:rsidP="00AC7E55">
      <w:pPr>
        <w:spacing w:line="240" w:lineRule="auto"/>
        <w:jc w:val="center"/>
        <w:rPr>
          <w:rFonts w:cs="Arial"/>
          <w:b/>
          <w:sz w:val="28"/>
        </w:rPr>
      </w:pPr>
      <w:r w:rsidRPr="00D8523D">
        <w:rPr>
          <w:rFonts w:cs="Arial"/>
          <w:b/>
          <w:sz w:val="28"/>
        </w:rPr>
        <w:t>za razdoblje od</w:t>
      </w:r>
      <w:r w:rsidR="00C50A06" w:rsidRPr="00D8523D">
        <w:rPr>
          <w:rFonts w:cs="Arial"/>
          <w:b/>
          <w:sz w:val="28"/>
        </w:rPr>
        <w:t xml:space="preserve"> </w:t>
      </w:r>
      <w:r w:rsidR="00EF2754">
        <w:rPr>
          <w:rFonts w:cs="Arial"/>
          <w:b/>
          <w:sz w:val="28"/>
        </w:rPr>
        <w:t>0</w:t>
      </w:r>
      <w:r w:rsidR="00C50A06" w:rsidRPr="00D8523D">
        <w:rPr>
          <w:rFonts w:cs="Arial"/>
          <w:b/>
          <w:sz w:val="28"/>
        </w:rPr>
        <w:t>1.01. do 3</w:t>
      </w:r>
      <w:r w:rsidR="007B58ED">
        <w:rPr>
          <w:rFonts w:cs="Arial"/>
          <w:b/>
          <w:sz w:val="28"/>
        </w:rPr>
        <w:t>0</w:t>
      </w:r>
      <w:r w:rsidR="00C50A06" w:rsidRPr="00D8523D">
        <w:rPr>
          <w:rFonts w:cs="Arial"/>
          <w:b/>
          <w:sz w:val="28"/>
        </w:rPr>
        <w:t>.</w:t>
      </w:r>
      <w:r w:rsidR="007B58ED">
        <w:rPr>
          <w:rFonts w:cs="Arial"/>
          <w:b/>
          <w:sz w:val="28"/>
        </w:rPr>
        <w:t>06</w:t>
      </w:r>
      <w:r w:rsidR="00C50A06" w:rsidRPr="00D8523D">
        <w:rPr>
          <w:rFonts w:cs="Arial"/>
          <w:b/>
          <w:sz w:val="28"/>
        </w:rPr>
        <w:t>.20</w:t>
      </w:r>
      <w:r w:rsidR="00C44A35">
        <w:rPr>
          <w:rFonts w:cs="Arial"/>
          <w:b/>
          <w:sz w:val="28"/>
        </w:rPr>
        <w:t>2</w:t>
      </w:r>
      <w:r w:rsidR="00AC7E55">
        <w:rPr>
          <w:rFonts w:cs="Arial"/>
          <w:b/>
          <w:sz w:val="28"/>
        </w:rPr>
        <w:t>5</w:t>
      </w:r>
      <w:r w:rsidR="002D7559">
        <w:rPr>
          <w:rFonts w:cs="Arial"/>
          <w:b/>
          <w:sz w:val="28"/>
        </w:rPr>
        <w:t>. godine</w:t>
      </w:r>
    </w:p>
    <w:p w14:paraId="1497F2C5" w14:textId="77777777" w:rsidR="009E36E3" w:rsidRDefault="009E36E3" w:rsidP="009E36E3">
      <w:pPr>
        <w:spacing w:line="240" w:lineRule="auto"/>
        <w:rPr>
          <w:rFonts w:cs="Arial"/>
          <w:b/>
          <w:sz w:val="24"/>
        </w:rPr>
      </w:pPr>
    </w:p>
    <w:p w14:paraId="24493B79" w14:textId="77777777" w:rsidR="00D8523D" w:rsidRPr="009E36E3" w:rsidRDefault="009E36E3" w:rsidP="009E36E3">
      <w:pPr>
        <w:spacing w:line="240" w:lineRule="auto"/>
        <w:rPr>
          <w:rFonts w:cs="Arial"/>
          <w:b/>
          <w:sz w:val="24"/>
          <w:u w:val="single"/>
        </w:rPr>
      </w:pPr>
      <w:r w:rsidRPr="009E36E3">
        <w:rPr>
          <w:rFonts w:cs="Arial"/>
          <w:b/>
          <w:sz w:val="24"/>
          <w:u w:val="single"/>
        </w:rPr>
        <w:t>Bilješke uz Obrazac: Izvještaj o prihodima i rashodima, primicima i izdacima</w:t>
      </w:r>
    </w:p>
    <w:p w14:paraId="287B4482" w14:textId="1644ADAF" w:rsidR="00B254BB" w:rsidRDefault="00B254BB" w:rsidP="00B254BB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Bilješka broj 1 – vezana uz </w:t>
      </w:r>
      <w:r w:rsidR="002B5DF3">
        <w:rPr>
          <w:rFonts w:cs="Arial"/>
          <w:b/>
        </w:rPr>
        <w:t>šifru 6</w:t>
      </w:r>
    </w:p>
    <w:p w14:paraId="1C0007DF" w14:textId="7DA99AA9" w:rsidR="000B5283" w:rsidRDefault="000B5283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Prihodi poslovanja za razdoblje </w:t>
      </w:r>
      <w:r w:rsidR="00B03562">
        <w:rPr>
          <w:rFonts w:cs="Arial"/>
        </w:rPr>
        <w:t>0</w:t>
      </w:r>
      <w:r>
        <w:rPr>
          <w:rFonts w:cs="Arial"/>
        </w:rPr>
        <w:t>1.01. do 3</w:t>
      </w:r>
      <w:r w:rsidR="007B58ED">
        <w:rPr>
          <w:rFonts w:cs="Arial"/>
        </w:rPr>
        <w:t>0</w:t>
      </w:r>
      <w:r>
        <w:rPr>
          <w:rFonts w:cs="Arial"/>
        </w:rPr>
        <w:t>.</w:t>
      </w:r>
      <w:r w:rsidR="007B58ED">
        <w:rPr>
          <w:rFonts w:cs="Arial"/>
        </w:rPr>
        <w:t>06</w:t>
      </w:r>
      <w:r>
        <w:rPr>
          <w:rFonts w:cs="Arial"/>
        </w:rPr>
        <w:t>.20</w:t>
      </w:r>
      <w:r w:rsidR="00C44A35">
        <w:rPr>
          <w:rFonts w:cs="Arial"/>
        </w:rPr>
        <w:t>2</w:t>
      </w:r>
      <w:r w:rsidR="00AC7E55">
        <w:rPr>
          <w:rFonts w:cs="Arial"/>
        </w:rPr>
        <w:t>5</w:t>
      </w:r>
      <w:r>
        <w:rPr>
          <w:rFonts w:cs="Arial"/>
        </w:rPr>
        <w:t xml:space="preserve">. godine iznose </w:t>
      </w:r>
      <w:r w:rsidR="00AC7E55">
        <w:rPr>
          <w:rFonts w:cs="Arial"/>
        </w:rPr>
        <w:t>416.970,80</w:t>
      </w:r>
      <w:r>
        <w:rPr>
          <w:rFonts w:cs="Arial"/>
        </w:rPr>
        <w:t xml:space="preserve"> </w:t>
      </w:r>
      <w:r w:rsidR="007B58ED">
        <w:rPr>
          <w:rFonts w:cs="Arial"/>
        </w:rPr>
        <w:t>eur</w:t>
      </w:r>
      <w:r w:rsidR="00AC7E55">
        <w:rPr>
          <w:rFonts w:cs="Arial"/>
        </w:rPr>
        <w:t>a</w:t>
      </w:r>
      <w:r>
        <w:rPr>
          <w:rFonts w:cs="Arial"/>
        </w:rPr>
        <w:t xml:space="preserve"> što je </w:t>
      </w:r>
      <w:r w:rsidR="00AC7E55">
        <w:rPr>
          <w:rFonts w:cs="Arial"/>
        </w:rPr>
        <w:t>smanjenje</w:t>
      </w:r>
      <w:r w:rsidR="00A80784">
        <w:rPr>
          <w:rFonts w:cs="Arial"/>
        </w:rPr>
        <w:t xml:space="preserve"> za </w:t>
      </w:r>
      <w:r w:rsidR="00AC7E55">
        <w:rPr>
          <w:rFonts w:cs="Arial"/>
        </w:rPr>
        <w:t>26,30</w:t>
      </w:r>
      <w:r>
        <w:rPr>
          <w:rFonts w:cs="Arial"/>
        </w:rPr>
        <w:t>%</w:t>
      </w:r>
      <w:r w:rsidR="002B5DF3">
        <w:rPr>
          <w:rFonts w:cs="Arial"/>
        </w:rPr>
        <w:t xml:space="preserve"> iznosa </w:t>
      </w:r>
      <w:r>
        <w:rPr>
          <w:rFonts w:cs="Arial"/>
        </w:rPr>
        <w:t>u isto</w:t>
      </w:r>
      <w:r w:rsidR="002B5DF3">
        <w:rPr>
          <w:rFonts w:cs="Arial"/>
        </w:rPr>
        <w:t>m</w:t>
      </w:r>
      <w:r>
        <w:rPr>
          <w:rFonts w:cs="Arial"/>
        </w:rPr>
        <w:t xml:space="preserve"> razdobl</w:t>
      </w:r>
      <w:r w:rsidR="002B5DF3">
        <w:rPr>
          <w:rFonts w:cs="Arial"/>
        </w:rPr>
        <w:t>ju</w:t>
      </w:r>
      <w:r>
        <w:rPr>
          <w:rFonts w:cs="Arial"/>
        </w:rPr>
        <w:t xml:space="preserve"> prethodne godine. </w:t>
      </w:r>
      <w:r w:rsidR="006734BC">
        <w:rPr>
          <w:rFonts w:cs="Arial"/>
        </w:rPr>
        <w:t xml:space="preserve">Prihodi su </w:t>
      </w:r>
      <w:r w:rsidR="00AC7E55">
        <w:rPr>
          <w:rFonts w:cs="Arial"/>
        </w:rPr>
        <w:t>manji jer su u istom razdoblju prošle godine</w:t>
      </w:r>
      <w:r w:rsidR="006734BC">
        <w:rPr>
          <w:rFonts w:cs="Arial"/>
        </w:rPr>
        <w:t xml:space="preserve"> </w:t>
      </w:r>
      <w:r w:rsidR="00AC7E55">
        <w:rPr>
          <w:rFonts w:cs="Arial"/>
        </w:rPr>
        <w:t xml:space="preserve">doznačena </w:t>
      </w:r>
      <w:r w:rsidR="006734BC">
        <w:rPr>
          <w:rFonts w:cs="Arial"/>
        </w:rPr>
        <w:t xml:space="preserve">sredstava </w:t>
      </w:r>
      <w:r w:rsidR="00AC7E55">
        <w:rPr>
          <w:rFonts w:cs="Arial"/>
        </w:rPr>
        <w:t xml:space="preserve">za zadnji Zahtjev za nadoknadom sredstava za projekt tehničke pomoći VIDRA-TEC 2 i doznaka iz </w:t>
      </w:r>
      <w:r w:rsidR="006734BC">
        <w:rPr>
          <w:rFonts w:cs="Arial"/>
        </w:rPr>
        <w:t xml:space="preserve">Fonda za sufinanciranje po završetku projekta VIDRA-TEC 2 </w:t>
      </w:r>
      <w:r w:rsidR="00DE2A17">
        <w:rPr>
          <w:rFonts w:cs="Arial"/>
        </w:rPr>
        <w:t>.</w:t>
      </w:r>
    </w:p>
    <w:p w14:paraId="483AA4EB" w14:textId="1C906B3E" w:rsidR="000B5283" w:rsidRDefault="00E559E9" w:rsidP="00B254BB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Bilješka broj 2 – vezana uz </w:t>
      </w:r>
      <w:r w:rsidR="00095F83">
        <w:rPr>
          <w:rFonts w:cs="Arial"/>
          <w:b/>
        </w:rPr>
        <w:t>šifru 63</w:t>
      </w:r>
    </w:p>
    <w:p w14:paraId="2788C5EC" w14:textId="1D11159D" w:rsidR="00EA7596" w:rsidRDefault="00E559E9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Pomoći iz inozemstva i od subjekata unutar općeg proračuna iznose </w:t>
      </w:r>
      <w:r w:rsidR="00DE2A17">
        <w:rPr>
          <w:rFonts w:cs="Arial"/>
        </w:rPr>
        <w:t>191.593,13</w:t>
      </w:r>
      <w:r w:rsidR="00A80784">
        <w:rPr>
          <w:rFonts w:cs="Arial"/>
        </w:rPr>
        <w:t xml:space="preserve"> </w:t>
      </w:r>
      <w:r w:rsidR="007B58ED">
        <w:rPr>
          <w:rFonts w:cs="Arial"/>
        </w:rPr>
        <w:t>eura</w:t>
      </w:r>
      <w:r w:rsidR="006B420F">
        <w:rPr>
          <w:rFonts w:cs="Arial"/>
        </w:rPr>
        <w:t xml:space="preserve"> što je </w:t>
      </w:r>
      <w:r w:rsidR="00DE2A17">
        <w:rPr>
          <w:rFonts w:cs="Arial"/>
        </w:rPr>
        <w:t xml:space="preserve">smanjenje </w:t>
      </w:r>
      <w:r w:rsidR="00A80784">
        <w:rPr>
          <w:rFonts w:cs="Arial"/>
        </w:rPr>
        <w:t xml:space="preserve">za </w:t>
      </w:r>
      <w:r w:rsidR="00DE2A17">
        <w:rPr>
          <w:rFonts w:cs="Arial"/>
        </w:rPr>
        <w:t xml:space="preserve">52,30% </w:t>
      </w:r>
      <w:r w:rsidR="00095F83">
        <w:rPr>
          <w:rFonts w:cs="Arial"/>
        </w:rPr>
        <w:t xml:space="preserve">prihoda </w:t>
      </w:r>
      <w:r w:rsidR="006B420F">
        <w:rPr>
          <w:rFonts w:cs="Arial"/>
        </w:rPr>
        <w:t>isto</w:t>
      </w:r>
      <w:r w:rsidR="00095F83">
        <w:rPr>
          <w:rFonts w:cs="Arial"/>
        </w:rPr>
        <w:t>g</w:t>
      </w:r>
      <w:r w:rsidR="006B420F">
        <w:rPr>
          <w:rFonts w:cs="Arial"/>
        </w:rPr>
        <w:t xml:space="preserve"> razdoblj</w:t>
      </w:r>
      <w:r w:rsidR="00095F83">
        <w:rPr>
          <w:rFonts w:cs="Arial"/>
        </w:rPr>
        <w:t>a</w:t>
      </w:r>
      <w:r w:rsidR="006B420F">
        <w:rPr>
          <w:rFonts w:cs="Arial"/>
        </w:rPr>
        <w:t xml:space="preserve"> prethodne godine. Razlog </w:t>
      </w:r>
      <w:r w:rsidR="00DE2A17">
        <w:rPr>
          <w:rFonts w:cs="Arial"/>
        </w:rPr>
        <w:t xml:space="preserve">smanjenja je u već navedenim doznakama iz prethodnog razdoblja. </w:t>
      </w:r>
    </w:p>
    <w:p w14:paraId="451DC3A1" w14:textId="64139B70" w:rsidR="004B4393" w:rsidRDefault="004B4393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7B58ED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– vezana uz </w:t>
      </w:r>
      <w:r w:rsidR="0002260B">
        <w:rPr>
          <w:rFonts w:ascii="Calibri" w:eastAsia="Calibri" w:hAnsi="Calibri" w:cs="Calibri"/>
          <w:b/>
        </w:rPr>
        <w:t>šifru 638</w:t>
      </w:r>
    </w:p>
    <w:p w14:paraId="785EEACA" w14:textId="77777777" w:rsidR="00DE2A17" w:rsidRDefault="004B4393" w:rsidP="00DE2A17">
      <w:pPr>
        <w:spacing w:line="240" w:lineRule="auto"/>
        <w:jc w:val="both"/>
        <w:rPr>
          <w:rFonts w:cs="Arial"/>
        </w:rPr>
      </w:pPr>
      <w:r>
        <w:rPr>
          <w:rFonts w:ascii="Calibri" w:eastAsia="Calibri" w:hAnsi="Calibri" w:cs="Calibri"/>
        </w:rPr>
        <w:t xml:space="preserve">Pomoći temeljem prijenosa EU sredstava iznose </w:t>
      </w:r>
      <w:r w:rsidR="00DE2A17">
        <w:rPr>
          <w:rFonts w:ascii="Calibri" w:eastAsia="Calibri" w:hAnsi="Calibri" w:cs="Calibri"/>
        </w:rPr>
        <w:t>191.593.13</w:t>
      </w:r>
      <w:r w:rsidR="0002260B">
        <w:rPr>
          <w:rFonts w:ascii="Calibri" w:eastAsia="Calibri" w:hAnsi="Calibri" w:cs="Calibri"/>
        </w:rPr>
        <w:t xml:space="preserve"> </w:t>
      </w:r>
      <w:r w:rsidR="007B58ED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što je</w:t>
      </w:r>
      <w:r w:rsidR="0002260B">
        <w:rPr>
          <w:rFonts w:ascii="Calibri" w:eastAsia="Calibri" w:hAnsi="Calibri" w:cs="Calibri"/>
        </w:rPr>
        <w:t xml:space="preserve"> </w:t>
      </w:r>
      <w:r w:rsidR="00DE2A17">
        <w:rPr>
          <w:rFonts w:ascii="Calibri" w:eastAsia="Calibri" w:hAnsi="Calibri" w:cs="Calibri"/>
        </w:rPr>
        <w:t>za 43,20</w:t>
      </w:r>
      <w:r>
        <w:rPr>
          <w:rFonts w:ascii="Calibri" w:eastAsia="Calibri" w:hAnsi="Calibri" w:cs="Calibri"/>
        </w:rPr>
        <w:t xml:space="preserve">% </w:t>
      </w:r>
      <w:r w:rsidR="007B58ED">
        <w:rPr>
          <w:rFonts w:ascii="Calibri" w:eastAsia="Calibri" w:hAnsi="Calibri" w:cs="Calibri"/>
        </w:rPr>
        <w:t xml:space="preserve"> </w:t>
      </w:r>
      <w:r w:rsidR="00DE2A17">
        <w:rPr>
          <w:rFonts w:ascii="Calibri" w:eastAsia="Calibri" w:hAnsi="Calibri" w:cs="Calibri"/>
        </w:rPr>
        <w:t>manje</w:t>
      </w:r>
      <w:r w:rsidR="007B58ED">
        <w:rPr>
          <w:rFonts w:ascii="Calibri" w:eastAsia="Calibri" w:hAnsi="Calibri" w:cs="Calibri"/>
        </w:rPr>
        <w:t xml:space="preserve"> </w:t>
      </w:r>
      <w:r w:rsidR="0002260B">
        <w:rPr>
          <w:rFonts w:ascii="Calibri" w:eastAsia="Calibri" w:hAnsi="Calibri" w:cs="Calibri"/>
        </w:rPr>
        <w:t xml:space="preserve">prihoda </w:t>
      </w:r>
      <w:r w:rsidR="007B58ED">
        <w:rPr>
          <w:rFonts w:ascii="Calibri" w:eastAsia="Calibri" w:hAnsi="Calibri" w:cs="Calibri"/>
        </w:rPr>
        <w:t xml:space="preserve">od </w:t>
      </w:r>
      <w:r w:rsidR="0002260B">
        <w:rPr>
          <w:rFonts w:ascii="Calibri" w:eastAsia="Calibri" w:hAnsi="Calibri" w:cs="Calibri"/>
        </w:rPr>
        <w:t xml:space="preserve">istog </w:t>
      </w:r>
      <w:r>
        <w:rPr>
          <w:rFonts w:ascii="Calibri" w:eastAsia="Calibri" w:hAnsi="Calibri" w:cs="Calibri"/>
        </w:rPr>
        <w:t>razdoblj</w:t>
      </w:r>
      <w:r w:rsidR="0002260B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prethodne godine. Odnose se na doznak</w:t>
      </w:r>
      <w:r w:rsidR="001741C2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</w:t>
      </w:r>
      <w:r w:rsidR="00DE2A17">
        <w:rPr>
          <w:rFonts w:ascii="Calibri" w:eastAsia="Calibri" w:hAnsi="Calibri" w:cs="Calibri"/>
        </w:rPr>
        <w:t>trećeg</w:t>
      </w:r>
      <w:r w:rsidR="001741C2">
        <w:rPr>
          <w:rFonts w:ascii="Calibri" w:eastAsia="Calibri" w:hAnsi="Calibri" w:cs="Calibri"/>
        </w:rPr>
        <w:t xml:space="preserve"> obroka nove tehničke pomoći</w:t>
      </w:r>
      <w:r w:rsidR="00DE2A17">
        <w:rPr>
          <w:rFonts w:ascii="Calibri" w:eastAsia="Calibri" w:hAnsi="Calibri" w:cs="Calibri"/>
        </w:rPr>
        <w:t xml:space="preserve">, odnosno </w:t>
      </w:r>
      <w:r w:rsidR="00DE2A17">
        <w:rPr>
          <w:rFonts w:cs="Arial"/>
        </w:rPr>
        <w:t>Sporazum o dodijeli bespovratnih sredstava u provedbi aktivnosti jačanja kapaciteta na regionalnoj i lokalnoj razini za korištenje sredstava EU fondova koji je doznačen u identičnom iznosu kao i prethodne godine.</w:t>
      </w:r>
    </w:p>
    <w:p w14:paraId="72A4952F" w14:textId="6D96D2A7" w:rsidR="00E5461A" w:rsidRDefault="00E5461A" w:rsidP="00E5461A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7B58ED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– vezana uz šifru 6</w:t>
      </w:r>
      <w:r w:rsidR="00DC0019">
        <w:rPr>
          <w:rFonts w:ascii="Calibri" w:eastAsia="Calibri" w:hAnsi="Calibri" w:cs="Calibri"/>
          <w:b/>
        </w:rPr>
        <w:t>52</w:t>
      </w:r>
    </w:p>
    <w:p w14:paraId="5F9FCB62" w14:textId="2F21012B" w:rsidR="001741C2" w:rsidRPr="001741C2" w:rsidRDefault="00DC0019" w:rsidP="00E5461A">
      <w:pPr>
        <w:spacing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Prihodi po posebnim propisima iznose 981,44 eura i odnose se na prihode na temelju refundacija iz prethodnih godina u iznosu 35,36 eura (ispravak krivih obračuna iz prethodne godine) i na Prihode s naslova osiguranja, refundacija štete i totalne štete u iznosu 946,08 eura (refundacija po polici kasko osiguranja za). </w:t>
      </w:r>
    </w:p>
    <w:p w14:paraId="0EF0C9C7" w14:textId="2172850F" w:rsidR="00875DBF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Bilješka broj </w:t>
      </w:r>
      <w:r w:rsidR="007B58ED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– vezana uz </w:t>
      </w:r>
      <w:r w:rsidR="00B42B92">
        <w:rPr>
          <w:rFonts w:ascii="Calibri" w:eastAsia="Calibri" w:hAnsi="Calibri" w:cs="Calibri"/>
          <w:b/>
        </w:rPr>
        <w:t>šifru 67</w:t>
      </w:r>
      <w:r w:rsidR="001741C2">
        <w:rPr>
          <w:rFonts w:ascii="Calibri" w:eastAsia="Calibri" w:hAnsi="Calibri" w:cs="Calibri"/>
          <w:b/>
        </w:rPr>
        <w:t>1</w:t>
      </w:r>
    </w:p>
    <w:p w14:paraId="30BC698A" w14:textId="4D796D07" w:rsidR="00576131" w:rsidRPr="00875DBF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Prihodi iz nadležnog proračuna</w:t>
      </w:r>
      <w:r w:rsidR="001741C2">
        <w:rPr>
          <w:rFonts w:ascii="Calibri" w:eastAsia="Calibri" w:hAnsi="Calibri" w:cs="Calibri"/>
        </w:rPr>
        <w:t xml:space="preserve"> za financiranje redovne djelatnosti proračunskih korisnika</w:t>
      </w:r>
      <w:r>
        <w:rPr>
          <w:rFonts w:ascii="Calibri" w:eastAsia="Calibri" w:hAnsi="Calibri" w:cs="Calibri"/>
        </w:rPr>
        <w:t xml:space="preserve"> iznose </w:t>
      </w:r>
      <w:r w:rsidR="00E13E7B">
        <w:rPr>
          <w:rFonts w:ascii="Calibri" w:eastAsia="Calibri" w:hAnsi="Calibri" w:cs="Calibri"/>
        </w:rPr>
        <w:t xml:space="preserve">224.396,23 </w:t>
      </w:r>
      <w:r w:rsidR="007B58ED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što je </w:t>
      </w:r>
      <w:r w:rsidR="001741C2">
        <w:rPr>
          <w:rFonts w:ascii="Calibri" w:eastAsia="Calibri" w:hAnsi="Calibri" w:cs="Calibri"/>
        </w:rPr>
        <w:t xml:space="preserve">za </w:t>
      </w:r>
      <w:r w:rsidR="00E13E7B">
        <w:rPr>
          <w:rFonts w:ascii="Calibri" w:eastAsia="Calibri" w:hAnsi="Calibri" w:cs="Calibri"/>
        </w:rPr>
        <w:t>36,70</w:t>
      </w:r>
      <w:r w:rsidR="00B42B92">
        <w:rPr>
          <w:rFonts w:ascii="Calibri" w:eastAsia="Calibri" w:hAnsi="Calibri" w:cs="Calibri"/>
        </w:rPr>
        <w:t xml:space="preserve">% </w:t>
      </w:r>
      <w:r w:rsidR="001741C2">
        <w:rPr>
          <w:rFonts w:ascii="Calibri" w:eastAsia="Calibri" w:hAnsi="Calibri" w:cs="Calibri"/>
        </w:rPr>
        <w:t xml:space="preserve">više </w:t>
      </w:r>
      <w:r w:rsidR="0069446C">
        <w:rPr>
          <w:rFonts w:ascii="Calibri" w:eastAsia="Calibri" w:hAnsi="Calibri" w:cs="Calibri"/>
        </w:rPr>
        <w:t xml:space="preserve">od </w:t>
      </w:r>
      <w:r w:rsidR="001741C2">
        <w:rPr>
          <w:rFonts w:ascii="Calibri" w:eastAsia="Calibri" w:hAnsi="Calibri" w:cs="Calibri"/>
        </w:rPr>
        <w:t>prihoda istog razdoblj</w:t>
      </w:r>
      <w:r w:rsidR="0069446C">
        <w:rPr>
          <w:rFonts w:ascii="Calibri" w:eastAsia="Calibri" w:hAnsi="Calibri" w:cs="Calibri"/>
        </w:rPr>
        <w:t>a</w:t>
      </w:r>
      <w:r w:rsidR="001741C2">
        <w:rPr>
          <w:rFonts w:ascii="Calibri" w:eastAsia="Calibri" w:hAnsi="Calibri" w:cs="Calibri"/>
        </w:rPr>
        <w:t xml:space="preserve"> prethodne godine. </w:t>
      </w:r>
      <w:r>
        <w:rPr>
          <w:rFonts w:ascii="Calibri" w:eastAsia="Calibri" w:hAnsi="Calibri" w:cs="Calibri"/>
        </w:rPr>
        <w:t xml:space="preserve"> </w:t>
      </w:r>
      <w:r w:rsidR="001741C2">
        <w:rPr>
          <w:rFonts w:ascii="Calibri" w:eastAsia="Calibri" w:hAnsi="Calibri" w:cs="Calibri"/>
        </w:rPr>
        <w:t xml:space="preserve">Prihodi su </w:t>
      </w:r>
      <w:r w:rsidR="00E13E7B">
        <w:rPr>
          <w:rFonts w:ascii="Calibri" w:eastAsia="Calibri" w:hAnsi="Calibri" w:cs="Calibri"/>
        </w:rPr>
        <w:t>veći zbog manjih iznosa iz projekata tehničke pomoći</w:t>
      </w:r>
      <w:r w:rsidR="001741C2">
        <w:rPr>
          <w:rFonts w:ascii="Calibri" w:eastAsia="Calibri" w:hAnsi="Calibri" w:cs="Calibri"/>
        </w:rPr>
        <w:t>.</w:t>
      </w:r>
    </w:p>
    <w:p w14:paraId="4729B237" w14:textId="71EAA023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7B58ED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 – vezana uz</w:t>
      </w:r>
      <w:r w:rsidR="00265180">
        <w:rPr>
          <w:rFonts w:ascii="Calibri" w:eastAsia="Calibri" w:hAnsi="Calibri" w:cs="Calibri"/>
          <w:b/>
        </w:rPr>
        <w:t xml:space="preserve"> šifru 3</w:t>
      </w:r>
    </w:p>
    <w:p w14:paraId="25A6D514" w14:textId="600B038E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poslovanja iznose </w:t>
      </w:r>
      <w:r w:rsidR="00E13E7B">
        <w:rPr>
          <w:rFonts w:ascii="Calibri" w:eastAsia="Calibri" w:hAnsi="Calibri" w:cs="Calibri"/>
        </w:rPr>
        <w:t>441.990,48</w:t>
      </w:r>
      <w:r w:rsidR="00265180">
        <w:rPr>
          <w:rFonts w:ascii="Calibri" w:eastAsia="Calibri" w:hAnsi="Calibri" w:cs="Calibri"/>
        </w:rPr>
        <w:t xml:space="preserve"> </w:t>
      </w:r>
      <w:r w:rsidR="007B58ED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</w:t>
      </w:r>
      <w:r w:rsidR="00CC42DE">
        <w:rPr>
          <w:rFonts w:ascii="Calibri" w:eastAsia="Calibri" w:hAnsi="Calibri" w:cs="Calibri"/>
        </w:rPr>
        <w:t xml:space="preserve">što je </w:t>
      </w:r>
      <w:r w:rsidR="00E13E7B">
        <w:rPr>
          <w:rFonts w:ascii="Calibri" w:eastAsia="Calibri" w:hAnsi="Calibri" w:cs="Calibri"/>
        </w:rPr>
        <w:t>povećanje</w:t>
      </w:r>
      <w:r w:rsidR="00CC42DE">
        <w:rPr>
          <w:rFonts w:ascii="Calibri" w:eastAsia="Calibri" w:hAnsi="Calibri" w:cs="Calibri"/>
        </w:rPr>
        <w:t xml:space="preserve"> za </w:t>
      </w:r>
      <w:r w:rsidR="00E13E7B">
        <w:rPr>
          <w:rFonts w:ascii="Calibri" w:eastAsia="Calibri" w:hAnsi="Calibri" w:cs="Calibri"/>
        </w:rPr>
        <w:t>11,50</w:t>
      </w:r>
      <w:r w:rsidR="00CC42DE">
        <w:rPr>
          <w:rFonts w:ascii="Calibri" w:eastAsia="Calibri" w:hAnsi="Calibri" w:cs="Calibri"/>
        </w:rPr>
        <w:t>% u odnosu na prethodnu godinu.</w:t>
      </w:r>
      <w:r w:rsidR="00265180">
        <w:rPr>
          <w:rFonts w:ascii="Calibri" w:eastAsia="Calibri" w:hAnsi="Calibri" w:cs="Calibri"/>
        </w:rPr>
        <w:t xml:space="preserve"> </w:t>
      </w:r>
    </w:p>
    <w:p w14:paraId="0C4925BA" w14:textId="36529B65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CC42DE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 xml:space="preserve"> – vezana uz </w:t>
      </w:r>
      <w:r w:rsidR="00265180">
        <w:rPr>
          <w:rFonts w:ascii="Calibri" w:eastAsia="Calibri" w:hAnsi="Calibri" w:cs="Calibri"/>
          <w:b/>
        </w:rPr>
        <w:t xml:space="preserve">šifru </w:t>
      </w:r>
      <w:r w:rsidR="00360A92">
        <w:rPr>
          <w:rFonts w:ascii="Calibri" w:eastAsia="Calibri" w:hAnsi="Calibri" w:cs="Calibri"/>
          <w:b/>
        </w:rPr>
        <w:t>31</w:t>
      </w:r>
      <w:r w:rsidR="00175D44">
        <w:rPr>
          <w:rFonts w:ascii="Calibri" w:eastAsia="Calibri" w:hAnsi="Calibri" w:cs="Calibri"/>
          <w:b/>
        </w:rPr>
        <w:t>1</w:t>
      </w:r>
    </w:p>
    <w:p w14:paraId="6D3912A8" w14:textId="3090286C" w:rsidR="001C4092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za zaposlene iznose </w:t>
      </w:r>
      <w:r w:rsidR="00E13E7B">
        <w:rPr>
          <w:rFonts w:ascii="Calibri" w:eastAsia="Calibri" w:hAnsi="Calibri" w:cs="Calibri"/>
        </w:rPr>
        <w:t>396.755,30</w:t>
      </w:r>
      <w:r w:rsidR="007D4049">
        <w:rPr>
          <w:rFonts w:ascii="Calibri" w:eastAsia="Calibri" w:hAnsi="Calibri" w:cs="Calibri"/>
        </w:rPr>
        <w:t xml:space="preserve"> </w:t>
      </w:r>
      <w:r w:rsidR="00CC42DE">
        <w:rPr>
          <w:rFonts w:ascii="Calibri" w:eastAsia="Calibri" w:hAnsi="Calibri" w:cs="Calibri"/>
        </w:rPr>
        <w:t>eura</w:t>
      </w:r>
      <w:r w:rsidR="007D4049">
        <w:rPr>
          <w:rFonts w:ascii="Calibri" w:eastAsia="Calibri" w:hAnsi="Calibri" w:cs="Calibri"/>
        </w:rPr>
        <w:t xml:space="preserve"> te su</w:t>
      </w:r>
      <w:r>
        <w:rPr>
          <w:rFonts w:ascii="Calibri" w:eastAsia="Calibri" w:hAnsi="Calibri" w:cs="Calibri"/>
        </w:rPr>
        <w:t xml:space="preserve"> </w:t>
      </w:r>
      <w:r w:rsidR="001C4092">
        <w:rPr>
          <w:rFonts w:ascii="Calibri" w:eastAsia="Calibri" w:hAnsi="Calibri" w:cs="Calibri"/>
        </w:rPr>
        <w:t xml:space="preserve">povećani </w:t>
      </w:r>
      <w:r w:rsidR="007D4049">
        <w:rPr>
          <w:rFonts w:ascii="Calibri" w:eastAsia="Calibri" w:hAnsi="Calibri" w:cs="Calibri"/>
        </w:rPr>
        <w:t>za</w:t>
      </w:r>
      <w:r w:rsidR="001C4092">
        <w:rPr>
          <w:rFonts w:ascii="Calibri" w:eastAsia="Calibri" w:hAnsi="Calibri" w:cs="Calibri"/>
        </w:rPr>
        <w:t xml:space="preserve"> </w:t>
      </w:r>
      <w:r w:rsidR="00E13E7B">
        <w:rPr>
          <w:rFonts w:ascii="Calibri" w:eastAsia="Calibri" w:hAnsi="Calibri" w:cs="Calibri"/>
        </w:rPr>
        <w:t>13,20</w:t>
      </w:r>
      <w:r w:rsidR="001C4092">
        <w:rPr>
          <w:rFonts w:ascii="Calibri" w:eastAsia="Calibri" w:hAnsi="Calibri" w:cs="Calibri"/>
        </w:rPr>
        <w:t xml:space="preserve">% u </w:t>
      </w:r>
      <w:r>
        <w:rPr>
          <w:rFonts w:ascii="Calibri" w:eastAsia="Calibri" w:hAnsi="Calibri" w:cs="Calibri"/>
        </w:rPr>
        <w:t>odnosu na isto razdoblje prethodne godine</w:t>
      </w:r>
      <w:r w:rsidR="007D4049">
        <w:rPr>
          <w:rFonts w:ascii="Calibri" w:eastAsia="Calibri" w:hAnsi="Calibri" w:cs="Calibri"/>
        </w:rPr>
        <w:t xml:space="preserve"> zbog</w:t>
      </w:r>
      <w:r w:rsidR="00360A92">
        <w:rPr>
          <w:rFonts w:ascii="Calibri" w:eastAsia="Calibri" w:hAnsi="Calibri" w:cs="Calibri"/>
        </w:rPr>
        <w:t xml:space="preserve"> </w:t>
      </w:r>
      <w:r w:rsidR="00434852">
        <w:rPr>
          <w:rFonts w:ascii="Calibri" w:eastAsia="Calibri" w:hAnsi="Calibri" w:cs="Calibri"/>
        </w:rPr>
        <w:t xml:space="preserve">povećanja </w:t>
      </w:r>
      <w:r w:rsidR="00E13E7B">
        <w:rPr>
          <w:rFonts w:ascii="Calibri" w:eastAsia="Calibri" w:hAnsi="Calibri" w:cs="Calibri"/>
        </w:rPr>
        <w:t>koeficijenata</w:t>
      </w:r>
      <w:r w:rsidR="00434852">
        <w:rPr>
          <w:rFonts w:ascii="Calibri" w:eastAsia="Calibri" w:hAnsi="Calibri" w:cs="Calibri"/>
        </w:rPr>
        <w:t xml:space="preserve"> za obračun plaće s </w:t>
      </w:r>
      <w:r w:rsidR="00E13E7B">
        <w:rPr>
          <w:rFonts w:ascii="Calibri" w:eastAsia="Calibri" w:hAnsi="Calibri" w:cs="Calibri"/>
        </w:rPr>
        <w:t>listopadom</w:t>
      </w:r>
      <w:r w:rsidR="00434852">
        <w:rPr>
          <w:rFonts w:ascii="Calibri" w:eastAsia="Calibri" w:hAnsi="Calibri" w:cs="Calibri"/>
        </w:rPr>
        <w:t xml:space="preserve"> 202</w:t>
      </w:r>
      <w:r w:rsidR="001741C2">
        <w:rPr>
          <w:rFonts w:ascii="Calibri" w:eastAsia="Calibri" w:hAnsi="Calibri" w:cs="Calibri"/>
        </w:rPr>
        <w:t>4</w:t>
      </w:r>
      <w:r w:rsidR="00434852">
        <w:rPr>
          <w:rFonts w:ascii="Calibri" w:eastAsia="Calibri" w:hAnsi="Calibri" w:cs="Calibri"/>
        </w:rPr>
        <w:t>. godine.</w:t>
      </w:r>
    </w:p>
    <w:p w14:paraId="418D98D0" w14:textId="59FB6CC8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434852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 – vezana uz </w:t>
      </w:r>
      <w:r w:rsidR="00360A92">
        <w:rPr>
          <w:rFonts w:ascii="Calibri" w:eastAsia="Calibri" w:hAnsi="Calibri" w:cs="Calibri"/>
          <w:b/>
        </w:rPr>
        <w:t>šifru 312</w:t>
      </w:r>
    </w:p>
    <w:p w14:paraId="702C3F0C" w14:textId="666AE9E6" w:rsidR="00FB5B3E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rashodi za zaposlene iznose</w:t>
      </w:r>
      <w:r w:rsidR="00360A92">
        <w:rPr>
          <w:rFonts w:ascii="Calibri" w:eastAsia="Calibri" w:hAnsi="Calibri" w:cs="Calibri"/>
        </w:rPr>
        <w:t xml:space="preserve"> </w:t>
      </w:r>
      <w:r w:rsidR="00673AE2">
        <w:rPr>
          <w:rFonts w:ascii="Calibri" w:eastAsia="Calibri" w:hAnsi="Calibri" w:cs="Calibri"/>
        </w:rPr>
        <w:t>28.672,24</w:t>
      </w:r>
      <w:r w:rsidR="00360A92">
        <w:rPr>
          <w:rFonts w:ascii="Calibri" w:eastAsia="Calibri" w:hAnsi="Calibri" w:cs="Calibri"/>
        </w:rPr>
        <w:t xml:space="preserve"> </w:t>
      </w:r>
      <w:r w:rsidR="00434852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i </w:t>
      </w:r>
      <w:r w:rsidR="00FB5B3E">
        <w:rPr>
          <w:rFonts w:ascii="Calibri" w:eastAsia="Calibri" w:hAnsi="Calibri" w:cs="Calibri"/>
        </w:rPr>
        <w:t xml:space="preserve">za </w:t>
      </w:r>
      <w:r w:rsidR="00673AE2">
        <w:rPr>
          <w:rFonts w:ascii="Calibri" w:eastAsia="Calibri" w:hAnsi="Calibri" w:cs="Calibri"/>
        </w:rPr>
        <w:t>36,90</w:t>
      </w:r>
      <w:r w:rsidR="00FB5B3E">
        <w:rPr>
          <w:rFonts w:ascii="Calibri" w:eastAsia="Calibri" w:hAnsi="Calibri" w:cs="Calibri"/>
        </w:rPr>
        <w:t xml:space="preserve">% su </w:t>
      </w:r>
      <w:r w:rsidR="00673AE2">
        <w:rPr>
          <w:rFonts w:ascii="Calibri" w:eastAsia="Calibri" w:hAnsi="Calibri" w:cs="Calibri"/>
        </w:rPr>
        <w:t>manji</w:t>
      </w:r>
      <w:r w:rsidR="00FB5B3E">
        <w:rPr>
          <w:rFonts w:ascii="Calibri" w:eastAsia="Calibri" w:hAnsi="Calibri" w:cs="Calibri"/>
        </w:rPr>
        <w:t xml:space="preserve"> nego u</w:t>
      </w:r>
      <w:r>
        <w:rPr>
          <w:rFonts w:ascii="Calibri" w:eastAsia="Calibri" w:hAnsi="Calibri" w:cs="Calibri"/>
        </w:rPr>
        <w:t xml:space="preserve"> isto</w:t>
      </w:r>
      <w:r w:rsidR="00FB5B3E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razdoblj</w:t>
      </w:r>
      <w:r w:rsidR="00FB5B3E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prethodne godine</w:t>
      </w:r>
      <w:r w:rsidR="00325667">
        <w:rPr>
          <w:rFonts w:ascii="Calibri" w:eastAsia="Calibri" w:hAnsi="Calibri" w:cs="Calibri"/>
        </w:rPr>
        <w:t xml:space="preserve">. </w:t>
      </w:r>
      <w:r w:rsidR="00673AE2">
        <w:rPr>
          <w:rFonts w:ascii="Calibri" w:eastAsia="Calibri" w:hAnsi="Calibri" w:cs="Calibri"/>
        </w:rPr>
        <w:t>Smanjenje</w:t>
      </w:r>
      <w:r w:rsidR="00325667">
        <w:rPr>
          <w:rFonts w:ascii="Calibri" w:eastAsia="Calibri" w:hAnsi="Calibri" w:cs="Calibri"/>
        </w:rPr>
        <w:t xml:space="preserve"> se odnosi</w:t>
      </w:r>
      <w:r w:rsidR="00434852">
        <w:rPr>
          <w:rFonts w:ascii="Calibri" w:eastAsia="Calibri" w:hAnsi="Calibri" w:cs="Calibri"/>
        </w:rPr>
        <w:t xml:space="preserve"> </w:t>
      </w:r>
      <w:r w:rsidR="00673AE2">
        <w:rPr>
          <w:rFonts w:ascii="Calibri" w:eastAsia="Calibri" w:hAnsi="Calibri" w:cs="Calibri"/>
        </w:rPr>
        <w:t>prestanak rada izaslane radnice u Bruxellesu kojoj se obračunavala</w:t>
      </w:r>
      <w:r w:rsidR="00180CDF">
        <w:rPr>
          <w:rFonts w:ascii="Calibri" w:eastAsia="Calibri" w:hAnsi="Calibri" w:cs="Calibri"/>
        </w:rPr>
        <w:t xml:space="preserve"> refundacij</w:t>
      </w:r>
      <w:r w:rsidR="006D6D44">
        <w:rPr>
          <w:rFonts w:ascii="Calibri" w:eastAsia="Calibri" w:hAnsi="Calibri" w:cs="Calibri"/>
        </w:rPr>
        <w:t>a</w:t>
      </w:r>
      <w:r w:rsidR="00180CDF">
        <w:rPr>
          <w:rFonts w:ascii="Calibri" w:eastAsia="Calibri" w:hAnsi="Calibri" w:cs="Calibri"/>
        </w:rPr>
        <w:t xml:space="preserve"> za najam</w:t>
      </w:r>
      <w:r w:rsidR="006D6D44">
        <w:rPr>
          <w:rFonts w:ascii="Calibri" w:eastAsia="Calibri" w:hAnsi="Calibri" w:cs="Calibri"/>
        </w:rPr>
        <w:t xml:space="preserve"> stana</w:t>
      </w:r>
      <w:r w:rsidR="00434852">
        <w:rPr>
          <w:rFonts w:ascii="Calibri" w:eastAsia="Calibri" w:hAnsi="Calibri" w:cs="Calibri"/>
        </w:rPr>
        <w:t>.</w:t>
      </w:r>
    </w:p>
    <w:p w14:paraId="6C7BA73E" w14:textId="2EBCC274" w:rsidR="00A62F14" w:rsidRDefault="00A62F14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434852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 xml:space="preserve"> – v</w:t>
      </w:r>
      <w:r w:rsidR="003B4000"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</w:rPr>
        <w:t xml:space="preserve">zana uz </w:t>
      </w:r>
      <w:r w:rsidR="005A7067">
        <w:rPr>
          <w:rFonts w:ascii="Calibri" w:eastAsia="Calibri" w:hAnsi="Calibri" w:cs="Calibri"/>
          <w:b/>
        </w:rPr>
        <w:t>šifru 313</w:t>
      </w:r>
    </w:p>
    <w:p w14:paraId="5ECBE757" w14:textId="1BC6E374" w:rsidR="00A62F14" w:rsidRDefault="00A62F14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Doprinosi na plaće iznose </w:t>
      </w:r>
      <w:r w:rsidR="00673AE2">
        <w:rPr>
          <w:rFonts w:ascii="Calibri" w:eastAsia="Calibri" w:hAnsi="Calibri" w:cs="Calibri"/>
        </w:rPr>
        <w:t>43.307,55</w:t>
      </w:r>
      <w:r>
        <w:rPr>
          <w:rFonts w:ascii="Calibri" w:eastAsia="Calibri" w:hAnsi="Calibri" w:cs="Calibri"/>
        </w:rPr>
        <w:t xml:space="preserve"> </w:t>
      </w:r>
      <w:r w:rsidR="00434852">
        <w:rPr>
          <w:rFonts w:ascii="Calibri" w:eastAsia="Calibri" w:hAnsi="Calibri" w:cs="Calibri"/>
        </w:rPr>
        <w:t>eur</w:t>
      </w:r>
      <w:r w:rsidR="00673AE2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te s</w:t>
      </w:r>
      <w:r w:rsidR="00FB5B3E">
        <w:rPr>
          <w:rFonts w:ascii="Calibri" w:eastAsia="Calibri" w:hAnsi="Calibri" w:cs="Calibri"/>
        </w:rPr>
        <w:t xml:space="preserve">u </w:t>
      </w:r>
      <w:r w:rsidR="00434852">
        <w:rPr>
          <w:rFonts w:ascii="Calibri" w:eastAsia="Calibri" w:hAnsi="Calibri" w:cs="Calibri"/>
        </w:rPr>
        <w:t xml:space="preserve">za </w:t>
      </w:r>
      <w:r w:rsidR="00673AE2">
        <w:rPr>
          <w:rFonts w:ascii="Calibri" w:eastAsia="Calibri" w:hAnsi="Calibri" w:cs="Calibri"/>
        </w:rPr>
        <w:t>2</w:t>
      </w:r>
      <w:r w:rsidR="001741C2">
        <w:rPr>
          <w:rFonts w:ascii="Calibri" w:eastAsia="Calibri" w:hAnsi="Calibri" w:cs="Calibri"/>
        </w:rPr>
        <w:t>5,</w:t>
      </w:r>
      <w:r w:rsidR="00673AE2">
        <w:rPr>
          <w:rFonts w:ascii="Calibri" w:eastAsia="Calibri" w:hAnsi="Calibri" w:cs="Calibri"/>
        </w:rPr>
        <w:t>50</w:t>
      </w:r>
      <w:r w:rsidR="00434852">
        <w:rPr>
          <w:rFonts w:ascii="Calibri" w:eastAsia="Calibri" w:hAnsi="Calibri" w:cs="Calibri"/>
        </w:rPr>
        <w:t xml:space="preserve">% </w:t>
      </w:r>
      <w:r w:rsidR="00673AE2">
        <w:rPr>
          <w:rFonts w:ascii="Calibri" w:eastAsia="Calibri" w:hAnsi="Calibri" w:cs="Calibri"/>
        </w:rPr>
        <w:t>veći</w:t>
      </w:r>
      <w:r w:rsidR="00434852">
        <w:rPr>
          <w:rFonts w:ascii="Calibri" w:eastAsia="Calibri" w:hAnsi="Calibri" w:cs="Calibri"/>
        </w:rPr>
        <w:t xml:space="preserve"> u odnosu na</w:t>
      </w:r>
      <w:r w:rsidR="005A7067">
        <w:rPr>
          <w:rFonts w:ascii="Calibri" w:eastAsia="Calibri" w:hAnsi="Calibri" w:cs="Calibri"/>
        </w:rPr>
        <w:t xml:space="preserve"> prethodn</w:t>
      </w:r>
      <w:r w:rsidR="00434852">
        <w:rPr>
          <w:rFonts w:ascii="Calibri" w:eastAsia="Calibri" w:hAnsi="Calibri" w:cs="Calibri"/>
        </w:rPr>
        <w:t>o</w:t>
      </w:r>
      <w:r w:rsidR="005A706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razdoblj</w:t>
      </w:r>
      <w:r w:rsidR="00434852">
        <w:rPr>
          <w:rFonts w:ascii="Calibri" w:eastAsia="Calibri" w:hAnsi="Calibri" w:cs="Calibri"/>
        </w:rPr>
        <w:t>e</w:t>
      </w:r>
      <w:r w:rsidR="00673AE2">
        <w:rPr>
          <w:rFonts w:ascii="Calibri" w:eastAsia="Calibri" w:hAnsi="Calibri" w:cs="Calibri"/>
        </w:rPr>
        <w:t>, zbog već navedenih povećanja koeficijenata.</w:t>
      </w:r>
    </w:p>
    <w:p w14:paraId="4F76CB26" w14:textId="2C16D559" w:rsidR="003B4000" w:rsidRDefault="003B4000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E41542">
        <w:rPr>
          <w:rFonts w:ascii="Calibri" w:eastAsia="Calibri" w:hAnsi="Calibri" w:cs="Calibri"/>
          <w:b/>
        </w:rPr>
        <w:t>0</w:t>
      </w:r>
      <w:r w:rsidR="006320B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- vezana uz </w:t>
      </w:r>
      <w:r w:rsidR="00997B82">
        <w:rPr>
          <w:rFonts w:ascii="Calibri" w:eastAsia="Calibri" w:hAnsi="Calibri" w:cs="Calibri"/>
          <w:b/>
        </w:rPr>
        <w:t xml:space="preserve">šifru 32 </w:t>
      </w:r>
    </w:p>
    <w:p w14:paraId="1B5C42C7" w14:textId="4F3835ED" w:rsidR="003B4000" w:rsidRDefault="00E41542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Materijalni rashodi iznose </w:t>
      </w:r>
      <w:r w:rsidR="000C1D5B">
        <w:rPr>
          <w:rFonts w:ascii="Calibri" w:eastAsia="Calibri" w:hAnsi="Calibri" w:cs="Calibri"/>
        </w:rPr>
        <w:t>45.225,64</w:t>
      </w:r>
      <w:r>
        <w:rPr>
          <w:rFonts w:ascii="Calibri" w:eastAsia="Calibri" w:hAnsi="Calibri" w:cs="Calibri"/>
        </w:rPr>
        <w:t xml:space="preserve"> eura te su </w:t>
      </w:r>
      <w:r w:rsidR="00180CDF">
        <w:rPr>
          <w:rFonts w:ascii="Calibri" w:eastAsia="Calibri" w:hAnsi="Calibri" w:cs="Calibri"/>
        </w:rPr>
        <w:t>manji</w:t>
      </w:r>
      <w:r>
        <w:rPr>
          <w:rFonts w:ascii="Calibri" w:eastAsia="Calibri" w:hAnsi="Calibri" w:cs="Calibri"/>
        </w:rPr>
        <w:t xml:space="preserve"> za </w:t>
      </w:r>
      <w:r w:rsidR="000C1D5B">
        <w:rPr>
          <w:rFonts w:ascii="Calibri" w:eastAsia="Calibri" w:hAnsi="Calibri" w:cs="Calibri"/>
        </w:rPr>
        <w:t>2,00</w:t>
      </w:r>
      <w:r>
        <w:rPr>
          <w:rFonts w:ascii="Calibri" w:eastAsia="Calibri" w:hAnsi="Calibri" w:cs="Calibri"/>
        </w:rPr>
        <w:t xml:space="preserve">% u odnosu na rashode prethodne godine. </w:t>
      </w:r>
    </w:p>
    <w:p w14:paraId="3D7A9B31" w14:textId="479F75B5" w:rsidR="006320B7" w:rsidRDefault="006320B7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E41542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 – vezana uz </w:t>
      </w:r>
      <w:r w:rsidR="00A94265">
        <w:rPr>
          <w:rFonts w:ascii="Calibri" w:eastAsia="Calibri" w:hAnsi="Calibri" w:cs="Calibri"/>
          <w:b/>
        </w:rPr>
        <w:t xml:space="preserve">šifru </w:t>
      </w:r>
      <w:r w:rsidR="005B2A63">
        <w:rPr>
          <w:rFonts w:ascii="Calibri" w:eastAsia="Calibri" w:hAnsi="Calibri" w:cs="Calibri"/>
          <w:b/>
        </w:rPr>
        <w:t>3211</w:t>
      </w:r>
    </w:p>
    <w:p w14:paraId="58BF89D1" w14:textId="692AB579" w:rsidR="009F7E88" w:rsidRDefault="005B2A63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Rashodi za službena putovanja iznose </w:t>
      </w:r>
      <w:r w:rsidR="000C1D5B">
        <w:rPr>
          <w:rFonts w:ascii="Calibri" w:eastAsia="Calibri" w:hAnsi="Calibri" w:cs="Calibri"/>
          <w:bCs/>
        </w:rPr>
        <w:t>1.389,30</w:t>
      </w:r>
      <w:r>
        <w:rPr>
          <w:rFonts w:ascii="Calibri" w:eastAsia="Calibri" w:hAnsi="Calibri" w:cs="Calibri"/>
          <w:bCs/>
        </w:rPr>
        <w:t xml:space="preserve"> </w:t>
      </w:r>
      <w:r w:rsidR="00E41542">
        <w:rPr>
          <w:rFonts w:ascii="Calibri" w:eastAsia="Calibri" w:hAnsi="Calibri" w:cs="Calibri"/>
          <w:bCs/>
        </w:rPr>
        <w:t>eura</w:t>
      </w:r>
      <w:r>
        <w:rPr>
          <w:rFonts w:ascii="Calibri" w:eastAsia="Calibri" w:hAnsi="Calibri" w:cs="Calibri"/>
          <w:bCs/>
        </w:rPr>
        <w:t xml:space="preserve"> što je </w:t>
      </w:r>
      <w:r w:rsidR="000C1D5B">
        <w:rPr>
          <w:rFonts w:ascii="Calibri" w:eastAsia="Calibri" w:hAnsi="Calibri" w:cs="Calibri"/>
          <w:bCs/>
        </w:rPr>
        <w:t>za 79,90</w:t>
      </w:r>
      <w:r>
        <w:rPr>
          <w:rFonts w:ascii="Calibri" w:eastAsia="Calibri" w:hAnsi="Calibri" w:cs="Calibri"/>
          <w:bCs/>
        </w:rPr>
        <w:t xml:space="preserve">% </w:t>
      </w:r>
      <w:r w:rsidR="000C1D5B">
        <w:rPr>
          <w:rFonts w:ascii="Calibri" w:eastAsia="Calibri" w:hAnsi="Calibri" w:cs="Calibri"/>
          <w:bCs/>
        </w:rPr>
        <w:t>manje</w:t>
      </w:r>
      <w:r>
        <w:rPr>
          <w:rFonts w:ascii="Calibri" w:eastAsia="Calibri" w:hAnsi="Calibri" w:cs="Calibri"/>
          <w:bCs/>
        </w:rPr>
        <w:t xml:space="preserve"> u odnosu na isto razdoblje prethodne godine, a razlog </w:t>
      </w:r>
      <w:r w:rsidR="000C1D5B">
        <w:rPr>
          <w:rFonts w:ascii="Calibri" w:eastAsia="Calibri" w:hAnsi="Calibri" w:cs="Calibri"/>
          <w:bCs/>
        </w:rPr>
        <w:t>smanjenja</w:t>
      </w:r>
      <w:r>
        <w:rPr>
          <w:rFonts w:ascii="Calibri" w:eastAsia="Calibri" w:hAnsi="Calibri" w:cs="Calibri"/>
          <w:bCs/>
        </w:rPr>
        <w:t xml:space="preserve"> </w:t>
      </w:r>
      <w:r w:rsidR="000C1D5B">
        <w:rPr>
          <w:rFonts w:ascii="Calibri" w:eastAsia="Calibri" w:hAnsi="Calibri" w:cs="Calibri"/>
          <w:bCs/>
        </w:rPr>
        <w:t xml:space="preserve">jest u tome što ove godine nije bilo </w:t>
      </w:r>
      <w:r w:rsidR="00180CDF">
        <w:rPr>
          <w:rFonts w:ascii="Calibri" w:eastAsia="Calibri" w:hAnsi="Calibri" w:cs="Calibri"/>
          <w:bCs/>
        </w:rPr>
        <w:t>inozemnih putovanja što podrazumijeva veće iznose</w:t>
      </w:r>
      <w:r w:rsidR="00B30460">
        <w:rPr>
          <w:rFonts w:ascii="Calibri" w:eastAsia="Calibri" w:hAnsi="Calibri" w:cs="Calibri"/>
          <w:bCs/>
        </w:rPr>
        <w:t xml:space="preserve"> za</w:t>
      </w:r>
      <w:r w:rsidR="00180CDF">
        <w:rPr>
          <w:rFonts w:ascii="Calibri" w:eastAsia="Calibri" w:hAnsi="Calibri" w:cs="Calibri"/>
          <w:bCs/>
        </w:rPr>
        <w:t xml:space="preserve"> noćenja te </w:t>
      </w:r>
      <w:r w:rsidR="00B30460">
        <w:rPr>
          <w:rFonts w:ascii="Calibri" w:eastAsia="Calibri" w:hAnsi="Calibri" w:cs="Calibri"/>
          <w:bCs/>
        </w:rPr>
        <w:t xml:space="preserve">za </w:t>
      </w:r>
      <w:r w:rsidR="00180CDF">
        <w:rPr>
          <w:rFonts w:ascii="Calibri" w:eastAsia="Calibri" w:hAnsi="Calibri" w:cs="Calibri"/>
          <w:bCs/>
        </w:rPr>
        <w:t>avionske karte.</w:t>
      </w:r>
    </w:p>
    <w:p w14:paraId="338A6D7A" w14:textId="21668ADE" w:rsidR="009312E2" w:rsidRDefault="009312E2" w:rsidP="005B2A6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E41542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 – vezana uz šifru 3212</w:t>
      </w:r>
    </w:p>
    <w:p w14:paraId="43C9E0AB" w14:textId="786675BD" w:rsidR="009312E2" w:rsidRDefault="009312E2" w:rsidP="005B2A63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9312E2">
        <w:rPr>
          <w:rFonts w:ascii="Calibri" w:eastAsia="Calibri" w:hAnsi="Calibri" w:cs="Calibri"/>
          <w:bCs/>
        </w:rPr>
        <w:t>Naknade za prijevoz, za rad na terenu i odvojen život</w:t>
      </w:r>
      <w:r>
        <w:rPr>
          <w:rFonts w:ascii="Calibri" w:eastAsia="Calibri" w:hAnsi="Calibri" w:cs="Calibri"/>
          <w:bCs/>
        </w:rPr>
        <w:t xml:space="preserve"> iznose </w:t>
      </w:r>
      <w:r w:rsidR="000C1D5B">
        <w:rPr>
          <w:rFonts w:ascii="Calibri" w:eastAsia="Calibri" w:hAnsi="Calibri" w:cs="Calibri"/>
          <w:bCs/>
        </w:rPr>
        <w:t>8.998,00</w:t>
      </w:r>
      <w:r>
        <w:rPr>
          <w:rFonts w:ascii="Calibri" w:eastAsia="Calibri" w:hAnsi="Calibri" w:cs="Calibri"/>
          <w:bCs/>
        </w:rPr>
        <w:t xml:space="preserve"> </w:t>
      </w:r>
      <w:r w:rsidR="00E41542">
        <w:rPr>
          <w:rFonts w:ascii="Calibri" w:eastAsia="Calibri" w:hAnsi="Calibri" w:cs="Calibri"/>
          <w:bCs/>
        </w:rPr>
        <w:t>eura</w:t>
      </w:r>
      <w:r>
        <w:rPr>
          <w:rFonts w:ascii="Calibri" w:eastAsia="Calibri" w:hAnsi="Calibri" w:cs="Calibri"/>
          <w:bCs/>
        </w:rPr>
        <w:t xml:space="preserve"> te su</w:t>
      </w:r>
      <w:r w:rsidR="00180CDF">
        <w:rPr>
          <w:rFonts w:ascii="Calibri" w:eastAsia="Calibri" w:hAnsi="Calibri" w:cs="Calibri"/>
          <w:bCs/>
        </w:rPr>
        <w:t xml:space="preserve"> za </w:t>
      </w:r>
      <w:r w:rsidR="000C1D5B">
        <w:rPr>
          <w:rFonts w:ascii="Calibri" w:eastAsia="Calibri" w:hAnsi="Calibri" w:cs="Calibri"/>
          <w:bCs/>
        </w:rPr>
        <w:t>4,30</w:t>
      </w:r>
      <w:r w:rsidR="00180CDF">
        <w:rPr>
          <w:rFonts w:ascii="Calibri" w:eastAsia="Calibri" w:hAnsi="Calibri" w:cs="Calibri"/>
          <w:bCs/>
        </w:rPr>
        <w:t xml:space="preserve">% manji u odnosu na </w:t>
      </w:r>
      <w:r w:rsidR="00E41542">
        <w:rPr>
          <w:rFonts w:ascii="Calibri" w:eastAsia="Calibri" w:hAnsi="Calibri" w:cs="Calibri"/>
          <w:bCs/>
        </w:rPr>
        <w:t>i</w:t>
      </w:r>
      <w:r w:rsidR="00180CDF">
        <w:rPr>
          <w:rFonts w:ascii="Calibri" w:eastAsia="Calibri" w:hAnsi="Calibri" w:cs="Calibri"/>
          <w:bCs/>
        </w:rPr>
        <w:t>sto razdoblje</w:t>
      </w:r>
      <w:r w:rsidR="00E41542">
        <w:rPr>
          <w:rFonts w:ascii="Calibri" w:eastAsia="Calibri" w:hAnsi="Calibri" w:cs="Calibri"/>
          <w:bCs/>
        </w:rPr>
        <w:t xml:space="preserve"> prethodne godine.</w:t>
      </w:r>
      <w:r w:rsidR="00180CDF">
        <w:rPr>
          <w:rFonts w:ascii="Calibri" w:eastAsia="Calibri" w:hAnsi="Calibri" w:cs="Calibri"/>
          <w:bCs/>
        </w:rPr>
        <w:t xml:space="preserve"> Smanjenje je nastalo </w:t>
      </w:r>
      <w:r w:rsidR="000C1D5B">
        <w:rPr>
          <w:rFonts w:ascii="Calibri" w:eastAsia="Calibri" w:hAnsi="Calibri" w:cs="Calibri"/>
          <w:bCs/>
        </w:rPr>
        <w:t>zbog odlaska zaposlenica za komplikacije i/ili rodiljne dopuste te im se nije isplaćivao prijevozni trošak</w:t>
      </w:r>
      <w:r w:rsidR="00180CDF">
        <w:rPr>
          <w:rFonts w:ascii="Calibri" w:eastAsia="Calibri" w:hAnsi="Calibri" w:cs="Calibri"/>
          <w:bCs/>
        </w:rPr>
        <w:t>.</w:t>
      </w:r>
    </w:p>
    <w:p w14:paraId="36F714DE" w14:textId="3B6197F8" w:rsidR="00180CDF" w:rsidRDefault="00180CDF" w:rsidP="00180CDF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13 – vezana uz šifru 3213</w:t>
      </w:r>
    </w:p>
    <w:p w14:paraId="6D4B293B" w14:textId="19AD12F0" w:rsidR="00180CDF" w:rsidRPr="009312E2" w:rsidRDefault="00180CDF" w:rsidP="005B2A63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180CDF">
        <w:rPr>
          <w:rFonts w:ascii="Calibri" w:eastAsia="Calibri" w:hAnsi="Calibri" w:cs="Calibri"/>
          <w:bCs/>
        </w:rPr>
        <w:t xml:space="preserve">Stručno usavršavanje zaposlenika iznosi </w:t>
      </w:r>
      <w:r w:rsidR="000C1D5B">
        <w:rPr>
          <w:rFonts w:ascii="Calibri" w:eastAsia="Calibri" w:hAnsi="Calibri" w:cs="Calibri"/>
          <w:bCs/>
        </w:rPr>
        <w:t>1.783,25</w:t>
      </w:r>
      <w:r w:rsidRPr="00180CDF">
        <w:rPr>
          <w:rFonts w:ascii="Calibri" w:eastAsia="Calibri" w:hAnsi="Calibri" w:cs="Calibri"/>
          <w:bCs/>
        </w:rPr>
        <w:t xml:space="preserve"> eura što je povećanje za</w:t>
      </w:r>
      <w:r w:rsidR="000C1D5B">
        <w:rPr>
          <w:rFonts w:ascii="Calibri" w:eastAsia="Calibri" w:hAnsi="Calibri" w:cs="Calibri"/>
          <w:bCs/>
        </w:rPr>
        <w:t xml:space="preserve"> 3,9</w:t>
      </w:r>
      <w:r w:rsidRPr="00180CDF">
        <w:rPr>
          <w:rFonts w:ascii="Calibri" w:eastAsia="Calibri" w:hAnsi="Calibri" w:cs="Calibri"/>
          <w:bCs/>
        </w:rPr>
        <w:t>0% u odnosu na</w:t>
      </w:r>
      <w:r w:rsidR="00B30460">
        <w:rPr>
          <w:rFonts w:ascii="Calibri" w:eastAsia="Calibri" w:hAnsi="Calibri" w:cs="Calibri"/>
          <w:bCs/>
        </w:rPr>
        <w:t xml:space="preserve"> isto razdoblje</w:t>
      </w:r>
      <w:r w:rsidRPr="00180CDF">
        <w:rPr>
          <w:rFonts w:ascii="Calibri" w:eastAsia="Calibri" w:hAnsi="Calibri" w:cs="Calibri"/>
          <w:bCs/>
        </w:rPr>
        <w:t xml:space="preserve"> prethodn</w:t>
      </w:r>
      <w:r w:rsidR="00B30460">
        <w:rPr>
          <w:rFonts w:ascii="Calibri" w:eastAsia="Calibri" w:hAnsi="Calibri" w:cs="Calibri"/>
          <w:bCs/>
        </w:rPr>
        <w:t>e</w:t>
      </w:r>
      <w:r w:rsidRPr="00180CDF">
        <w:rPr>
          <w:rFonts w:ascii="Calibri" w:eastAsia="Calibri" w:hAnsi="Calibri" w:cs="Calibri"/>
          <w:bCs/>
        </w:rPr>
        <w:t xml:space="preserve"> godin</w:t>
      </w:r>
      <w:r w:rsidR="00B30460">
        <w:rPr>
          <w:rFonts w:ascii="Calibri" w:eastAsia="Calibri" w:hAnsi="Calibri" w:cs="Calibri"/>
          <w:bCs/>
        </w:rPr>
        <w:t>e</w:t>
      </w:r>
      <w:r w:rsidRPr="00180CDF">
        <w:rPr>
          <w:rFonts w:ascii="Calibri" w:eastAsia="Calibri" w:hAnsi="Calibri" w:cs="Calibri"/>
          <w:bCs/>
        </w:rPr>
        <w:t xml:space="preserve">. </w:t>
      </w:r>
    </w:p>
    <w:p w14:paraId="6971555B" w14:textId="6254D7DC" w:rsidR="005B2A63" w:rsidRDefault="005B2A63" w:rsidP="005B2A6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180CD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– vezana uz šifru 322</w:t>
      </w:r>
    </w:p>
    <w:p w14:paraId="484F1688" w14:textId="66479EE5" w:rsidR="005B2A63" w:rsidRDefault="005B2A63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za materijal i energiju iznose </w:t>
      </w:r>
      <w:r w:rsidR="000C1D5B">
        <w:rPr>
          <w:rFonts w:ascii="Calibri" w:eastAsia="Calibri" w:hAnsi="Calibri" w:cs="Calibri"/>
        </w:rPr>
        <w:t>8.192,70</w:t>
      </w:r>
      <w:r>
        <w:rPr>
          <w:rFonts w:ascii="Calibri" w:eastAsia="Calibri" w:hAnsi="Calibri" w:cs="Calibri"/>
        </w:rPr>
        <w:t xml:space="preserve"> </w:t>
      </w:r>
      <w:r w:rsidR="00E41542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te su </w:t>
      </w:r>
      <w:r w:rsidR="00E41542">
        <w:rPr>
          <w:rFonts w:ascii="Calibri" w:eastAsia="Calibri" w:hAnsi="Calibri" w:cs="Calibri"/>
        </w:rPr>
        <w:t xml:space="preserve">se </w:t>
      </w:r>
      <w:r w:rsidR="000C1D5B">
        <w:rPr>
          <w:rFonts w:ascii="Calibri" w:eastAsia="Calibri" w:hAnsi="Calibri" w:cs="Calibri"/>
        </w:rPr>
        <w:t>povećali</w:t>
      </w:r>
      <w:r w:rsidR="00E415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za </w:t>
      </w:r>
      <w:r w:rsidR="000C1D5B">
        <w:rPr>
          <w:rFonts w:ascii="Calibri" w:eastAsia="Calibri" w:hAnsi="Calibri" w:cs="Calibri"/>
        </w:rPr>
        <w:t>56,20</w:t>
      </w:r>
      <w:r>
        <w:rPr>
          <w:rFonts w:ascii="Calibri" w:eastAsia="Calibri" w:hAnsi="Calibri" w:cs="Calibri"/>
        </w:rPr>
        <w:t xml:space="preserve">% u odnosu na isto razdoblje prethodne godine. Razlog </w:t>
      </w:r>
      <w:r w:rsidR="000C1D5B">
        <w:rPr>
          <w:rFonts w:ascii="Calibri" w:eastAsia="Calibri" w:hAnsi="Calibri" w:cs="Calibri"/>
        </w:rPr>
        <w:t>povećanja jest puno već</w:t>
      </w:r>
      <w:r w:rsidR="00175D44">
        <w:rPr>
          <w:rFonts w:ascii="Calibri" w:eastAsia="Calibri" w:hAnsi="Calibri" w:cs="Calibri"/>
        </w:rPr>
        <w:t xml:space="preserve">i </w:t>
      </w:r>
      <w:r w:rsidR="000C1D5B">
        <w:rPr>
          <w:rFonts w:ascii="Calibri" w:eastAsia="Calibri" w:hAnsi="Calibri" w:cs="Calibri"/>
        </w:rPr>
        <w:t>iznos</w:t>
      </w:r>
      <w:r w:rsidR="00175D44">
        <w:rPr>
          <w:rFonts w:ascii="Calibri" w:eastAsia="Calibri" w:hAnsi="Calibri" w:cs="Calibri"/>
        </w:rPr>
        <w:t>i</w:t>
      </w:r>
      <w:r w:rsidR="000C1D5B">
        <w:rPr>
          <w:rFonts w:ascii="Calibri" w:eastAsia="Calibri" w:hAnsi="Calibri" w:cs="Calibri"/>
        </w:rPr>
        <w:t xml:space="preserve"> nabavljenog uredskog materijala (povećanje za 143,80%)</w:t>
      </w:r>
      <w:r w:rsidR="00503377">
        <w:rPr>
          <w:rFonts w:ascii="Calibri" w:eastAsia="Calibri" w:hAnsi="Calibri" w:cs="Calibri"/>
        </w:rPr>
        <w:t>.</w:t>
      </w:r>
    </w:p>
    <w:p w14:paraId="661E2613" w14:textId="77777777" w:rsidR="000C1D5B" w:rsidRDefault="000C1D5B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10BD4B46" w14:textId="77777777" w:rsidR="000C1D5B" w:rsidRDefault="000C1D5B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401835E0" w14:textId="2DA792F3" w:rsidR="00875DBF" w:rsidRDefault="00875DBF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875DBF">
        <w:rPr>
          <w:rFonts w:ascii="Calibri" w:eastAsia="Calibri" w:hAnsi="Calibri" w:cs="Calibri"/>
          <w:b/>
          <w:bCs/>
        </w:rPr>
        <w:lastRenderedPageBreak/>
        <w:t>Bilješka broj 1</w:t>
      </w:r>
      <w:r w:rsidR="00192A62">
        <w:rPr>
          <w:rFonts w:ascii="Calibri" w:eastAsia="Calibri" w:hAnsi="Calibri" w:cs="Calibri"/>
          <w:b/>
          <w:bCs/>
        </w:rPr>
        <w:t>5</w:t>
      </w:r>
      <w:r w:rsidRPr="00875DBF">
        <w:rPr>
          <w:rFonts w:ascii="Calibri" w:eastAsia="Calibri" w:hAnsi="Calibri" w:cs="Calibri"/>
          <w:b/>
          <w:bCs/>
        </w:rPr>
        <w:t xml:space="preserve"> – vezana uz šifru 3223</w:t>
      </w:r>
    </w:p>
    <w:p w14:paraId="520DAE25" w14:textId="0B9BFE10" w:rsidR="00875DBF" w:rsidRDefault="00875DBF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Troškovi energije iznose </w:t>
      </w:r>
      <w:r w:rsidR="000C1D5B">
        <w:rPr>
          <w:rFonts w:ascii="Calibri" w:eastAsia="Calibri" w:hAnsi="Calibri" w:cs="Calibri"/>
        </w:rPr>
        <w:t>5.216,07</w:t>
      </w:r>
      <w:r>
        <w:rPr>
          <w:rFonts w:ascii="Calibri" w:eastAsia="Calibri" w:hAnsi="Calibri" w:cs="Calibri"/>
        </w:rPr>
        <w:t xml:space="preserve"> eura što je </w:t>
      </w:r>
      <w:r w:rsidR="000C1D5B">
        <w:rPr>
          <w:rFonts w:ascii="Calibri" w:eastAsia="Calibri" w:hAnsi="Calibri" w:cs="Calibri"/>
        </w:rPr>
        <w:t>za 18,20</w:t>
      </w:r>
      <w:r>
        <w:rPr>
          <w:rFonts w:ascii="Calibri" w:eastAsia="Calibri" w:hAnsi="Calibri" w:cs="Calibri"/>
        </w:rPr>
        <w:t xml:space="preserve">% </w:t>
      </w:r>
      <w:r w:rsidR="000C1D5B">
        <w:rPr>
          <w:rFonts w:ascii="Calibri" w:eastAsia="Calibri" w:hAnsi="Calibri" w:cs="Calibri"/>
        </w:rPr>
        <w:t xml:space="preserve">više od </w:t>
      </w:r>
      <w:r>
        <w:rPr>
          <w:rFonts w:ascii="Calibri" w:eastAsia="Calibri" w:hAnsi="Calibri" w:cs="Calibri"/>
        </w:rPr>
        <w:t xml:space="preserve">troška </w:t>
      </w:r>
      <w:r w:rsidR="000C1D5B"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</w:rPr>
        <w:t>isto</w:t>
      </w:r>
      <w:r w:rsidR="000C1D5B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razdoblj</w:t>
      </w:r>
      <w:r w:rsidR="000C1D5B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prošle godine. </w:t>
      </w:r>
      <w:r w:rsidR="00192A62">
        <w:rPr>
          <w:rFonts w:ascii="Calibri" w:eastAsia="Calibri" w:hAnsi="Calibri" w:cs="Calibri"/>
        </w:rPr>
        <w:t xml:space="preserve">Troškovi su </w:t>
      </w:r>
      <w:r w:rsidR="000C1D5B">
        <w:rPr>
          <w:rFonts w:ascii="Calibri" w:eastAsia="Calibri" w:hAnsi="Calibri" w:cs="Calibri"/>
        </w:rPr>
        <w:t xml:space="preserve">veći zbog viših iznosa računa za </w:t>
      </w:r>
      <w:r w:rsidR="001C2A3B">
        <w:rPr>
          <w:rFonts w:ascii="Calibri" w:eastAsia="Calibri" w:hAnsi="Calibri" w:cs="Calibri"/>
        </w:rPr>
        <w:t>prirodni plin te većih troškova za motorni benzin i dizel gorivo zbog nabave novog službenog vozila.</w:t>
      </w:r>
    </w:p>
    <w:p w14:paraId="7844804D" w14:textId="185EAADB" w:rsidR="001C2A3B" w:rsidRDefault="001C2A3B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1C2A3B">
        <w:rPr>
          <w:rFonts w:ascii="Calibri" w:eastAsia="Calibri" w:hAnsi="Calibri" w:cs="Calibri"/>
          <w:b/>
          <w:bCs/>
        </w:rPr>
        <w:t>Bilješka broj 16 – vezana uz šifru 32</w:t>
      </w:r>
      <w:r>
        <w:rPr>
          <w:rFonts w:ascii="Calibri" w:eastAsia="Calibri" w:hAnsi="Calibri" w:cs="Calibri"/>
          <w:b/>
          <w:bCs/>
        </w:rPr>
        <w:t>2</w:t>
      </w:r>
      <w:r w:rsidRPr="001C2A3B">
        <w:rPr>
          <w:rFonts w:ascii="Calibri" w:eastAsia="Calibri" w:hAnsi="Calibri" w:cs="Calibri"/>
          <w:b/>
          <w:bCs/>
        </w:rPr>
        <w:t>5</w:t>
      </w:r>
    </w:p>
    <w:p w14:paraId="1B80C68A" w14:textId="6D750632" w:rsidR="001C2A3B" w:rsidRPr="001C2A3B" w:rsidRDefault="001C2A3B" w:rsidP="00B254BB">
      <w:pPr>
        <w:spacing w:line="240" w:lineRule="auto"/>
        <w:jc w:val="both"/>
        <w:rPr>
          <w:rFonts w:ascii="Calibri" w:eastAsia="Calibri" w:hAnsi="Calibri" w:cs="Calibri"/>
        </w:rPr>
      </w:pPr>
      <w:r w:rsidRPr="001C2A3B"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</w:rPr>
        <w:t>ni inventar i autogume iznose 946,26 eura, dok u istom razdoblju prethodne godine troškova nije bilo. Nabavljeni su ovlaživači zraka zbog problema sa suhoćom zraka te drugih potrepština.</w:t>
      </w:r>
    </w:p>
    <w:p w14:paraId="64BB9900" w14:textId="57A03F36" w:rsidR="005B2A63" w:rsidRDefault="005B2A63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503377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 xml:space="preserve"> – vezana uz šifru 323</w:t>
      </w:r>
    </w:p>
    <w:p w14:paraId="23A08AE8" w14:textId="36C7B8AA" w:rsidR="006320B7" w:rsidRDefault="005B2A63" w:rsidP="00B254BB">
      <w:pPr>
        <w:spacing w:line="240" w:lineRule="auto"/>
        <w:jc w:val="both"/>
        <w:rPr>
          <w:rFonts w:ascii="Calibri" w:eastAsia="Calibri" w:hAnsi="Calibri" w:cs="Calibri"/>
        </w:rPr>
      </w:pPr>
      <w:r w:rsidRPr="005B2A63">
        <w:rPr>
          <w:rFonts w:ascii="Calibri" w:eastAsia="Calibri" w:hAnsi="Calibri" w:cs="Calibri"/>
          <w:bCs/>
        </w:rPr>
        <w:t>Rashodi za</w:t>
      </w:r>
      <w:r>
        <w:rPr>
          <w:rFonts w:ascii="Calibri" w:eastAsia="Calibri" w:hAnsi="Calibri" w:cs="Calibri"/>
          <w:b/>
        </w:rPr>
        <w:t xml:space="preserve"> </w:t>
      </w:r>
      <w:r w:rsidR="006320B7">
        <w:rPr>
          <w:rFonts w:ascii="Calibri" w:eastAsia="Calibri" w:hAnsi="Calibri" w:cs="Calibri"/>
        </w:rPr>
        <w:t xml:space="preserve">usluge iznose </w:t>
      </w:r>
      <w:r w:rsidR="00503377">
        <w:rPr>
          <w:rFonts w:ascii="Calibri" w:eastAsia="Calibri" w:hAnsi="Calibri" w:cs="Calibri"/>
        </w:rPr>
        <w:t>19.587,43</w:t>
      </w:r>
      <w:r w:rsidR="006320B7">
        <w:rPr>
          <w:rFonts w:ascii="Calibri" w:eastAsia="Calibri" w:hAnsi="Calibri" w:cs="Calibri"/>
        </w:rPr>
        <w:t xml:space="preserve"> </w:t>
      </w:r>
      <w:r w:rsidR="00E41542">
        <w:rPr>
          <w:rFonts w:ascii="Calibri" w:eastAsia="Calibri" w:hAnsi="Calibri" w:cs="Calibri"/>
        </w:rPr>
        <w:t>eura</w:t>
      </w:r>
      <w:r w:rsidR="006320B7">
        <w:rPr>
          <w:rFonts w:ascii="Calibri" w:eastAsia="Calibri" w:hAnsi="Calibri" w:cs="Calibri"/>
        </w:rPr>
        <w:t xml:space="preserve"> i </w:t>
      </w:r>
      <w:r w:rsidR="00503377">
        <w:rPr>
          <w:rFonts w:ascii="Calibri" w:eastAsia="Calibri" w:hAnsi="Calibri" w:cs="Calibri"/>
        </w:rPr>
        <w:t>povećali</w:t>
      </w:r>
      <w:r w:rsidR="0093438E">
        <w:rPr>
          <w:rFonts w:ascii="Calibri" w:eastAsia="Calibri" w:hAnsi="Calibri" w:cs="Calibri"/>
        </w:rPr>
        <w:t xml:space="preserve"> su se za</w:t>
      </w:r>
      <w:r w:rsidR="006320B7">
        <w:rPr>
          <w:rFonts w:ascii="Calibri" w:eastAsia="Calibri" w:hAnsi="Calibri" w:cs="Calibri"/>
        </w:rPr>
        <w:t xml:space="preserve"> </w:t>
      </w:r>
      <w:r w:rsidR="00503377">
        <w:rPr>
          <w:rFonts w:ascii="Calibri" w:eastAsia="Calibri" w:hAnsi="Calibri" w:cs="Calibri"/>
        </w:rPr>
        <w:t>8,40</w:t>
      </w:r>
      <w:r w:rsidR="006320B7">
        <w:rPr>
          <w:rFonts w:ascii="Calibri" w:eastAsia="Calibri" w:hAnsi="Calibri" w:cs="Calibri"/>
        </w:rPr>
        <w:t>% u odnosu na prethodnu</w:t>
      </w:r>
      <w:r w:rsidR="00F339EF">
        <w:rPr>
          <w:rFonts w:ascii="Calibri" w:eastAsia="Calibri" w:hAnsi="Calibri" w:cs="Calibri"/>
        </w:rPr>
        <w:t xml:space="preserve"> godinu zbog </w:t>
      </w:r>
      <w:r w:rsidR="00503377">
        <w:rPr>
          <w:rFonts w:ascii="Calibri" w:eastAsia="Calibri" w:hAnsi="Calibri" w:cs="Calibri"/>
        </w:rPr>
        <w:t>većih</w:t>
      </w:r>
      <w:r w:rsidR="00192A62">
        <w:rPr>
          <w:rFonts w:ascii="Calibri" w:eastAsia="Calibri" w:hAnsi="Calibri" w:cs="Calibri"/>
        </w:rPr>
        <w:t xml:space="preserve"> troškova koji se odnose na tekuće i investicijsko </w:t>
      </w:r>
      <w:r w:rsidR="00503377">
        <w:rPr>
          <w:rFonts w:ascii="Calibri" w:eastAsia="Calibri" w:hAnsi="Calibri" w:cs="Calibri"/>
        </w:rPr>
        <w:t>održavanje prijevoznih sredstava</w:t>
      </w:r>
      <w:r w:rsidR="009E55C1">
        <w:rPr>
          <w:rFonts w:ascii="Calibri" w:eastAsia="Calibri" w:hAnsi="Calibri" w:cs="Calibri"/>
        </w:rPr>
        <w:t xml:space="preserve">, odnosno popravak automobila. </w:t>
      </w:r>
      <w:r w:rsidR="00192A62">
        <w:rPr>
          <w:rFonts w:ascii="Calibri" w:eastAsia="Calibri" w:hAnsi="Calibri" w:cs="Calibri"/>
        </w:rPr>
        <w:t xml:space="preserve"> Povećanja u strukturi rashoda za usluge se očituju na kontu </w:t>
      </w:r>
      <w:r w:rsidR="009E55C1">
        <w:rPr>
          <w:rFonts w:ascii="Calibri" w:eastAsia="Calibri" w:hAnsi="Calibri" w:cs="Calibri"/>
        </w:rPr>
        <w:t>32399 Ostale usluge zbog provođenja dezinsekcije poslovnih prostorija te popravka/ zamijene stakala na ulaznim vratima.</w:t>
      </w:r>
    </w:p>
    <w:p w14:paraId="1B9C20D0" w14:textId="68CBDAFB" w:rsidR="009E55C1" w:rsidRDefault="009E55C1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9E55C1">
        <w:rPr>
          <w:rFonts w:ascii="Calibri" w:eastAsia="Calibri" w:hAnsi="Calibri" w:cs="Calibri"/>
          <w:b/>
          <w:bCs/>
        </w:rPr>
        <w:t>Bilješka broj 18 – vezana uz šifru 329</w:t>
      </w:r>
    </w:p>
    <w:p w14:paraId="6B5FF692" w14:textId="33B98D3A" w:rsidR="009E55C1" w:rsidRPr="009E55C1" w:rsidRDefault="009E55C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nespomenuti rashodi poslovanja iznose 5.274,96 i veći su za 10,20% u odnosu na prethodnu godinu. Rezultat povećanja rashoda jest povećanje na kontu 3294 Članarine i norme jer je ove godine plaćena članarina za HGK za cijelu godinu početkom godine, a ne mjesečno kao do sad te većih rashoda za ostale nespomenute rashode poslovanja.</w:t>
      </w:r>
    </w:p>
    <w:p w14:paraId="4ABEA055" w14:textId="7C284603" w:rsidR="009B021D" w:rsidRPr="009B021D" w:rsidRDefault="009B021D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9B021D">
        <w:rPr>
          <w:rFonts w:ascii="Calibri" w:eastAsia="Calibri" w:hAnsi="Calibri" w:cs="Calibri"/>
          <w:b/>
          <w:bCs/>
        </w:rPr>
        <w:t>Bilješka broj 1</w:t>
      </w:r>
      <w:r w:rsidR="001D395A">
        <w:rPr>
          <w:rFonts w:ascii="Calibri" w:eastAsia="Calibri" w:hAnsi="Calibri" w:cs="Calibri"/>
          <w:b/>
          <w:bCs/>
        </w:rPr>
        <w:t>9</w:t>
      </w:r>
      <w:r w:rsidRPr="009B021D">
        <w:rPr>
          <w:rFonts w:ascii="Calibri" w:eastAsia="Calibri" w:hAnsi="Calibri" w:cs="Calibri"/>
          <w:b/>
          <w:bCs/>
        </w:rPr>
        <w:t xml:space="preserve"> – vezana uz šifru 34</w:t>
      </w:r>
    </w:p>
    <w:p w14:paraId="4CAA3150" w14:textId="583E9959" w:rsidR="009B021D" w:rsidRDefault="009B021D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Financijski rashodi su se </w:t>
      </w:r>
      <w:r w:rsidR="001D395A">
        <w:rPr>
          <w:rFonts w:ascii="Calibri" w:eastAsia="Calibri" w:hAnsi="Calibri" w:cs="Calibri"/>
        </w:rPr>
        <w:t>smanjili</w:t>
      </w:r>
      <w:r>
        <w:rPr>
          <w:rFonts w:ascii="Calibri" w:eastAsia="Calibri" w:hAnsi="Calibri" w:cs="Calibri"/>
        </w:rPr>
        <w:t xml:space="preserve"> za </w:t>
      </w:r>
      <w:r w:rsidR="001D395A">
        <w:rPr>
          <w:rFonts w:ascii="Calibri" w:eastAsia="Calibri" w:hAnsi="Calibri" w:cs="Calibri"/>
        </w:rPr>
        <w:t>99,40</w:t>
      </w:r>
      <w:r>
        <w:rPr>
          <w:rFonts w:ascii="Calibri" w:eastAsia="Calibri" w:hAnsi="Calibri" w:cs="Calibri"/>
        </w:rPr>
        <w:t xml:space="preserve">% i iznose </w:t>
      </w:r>
      <w:r w:rsidR="001D395A">
        <w:rPr>
          <w:rFonts w:ascii="Calibri" w:eastAsia="Calibri" w:hAnsi="Calibri" w:cs="Calibri"/>
        </w:rPr>
        <w:t>0,04</w:t>
      </w:r>
      <w:r>
        <w:rPr>
          <w:rFonts w:ascii="Calibri" w:eastAsia="Calibri" w:hAnsi="Calibri" w:cs="Calibri"/>
        </w:rPr>
        <w:t xml:space="preserve"> </w:t>
      </w:r>
      <w:r w:rsidR="007C2E50">
        <w:rPr>
          <w:rFonts w:ascii="Calibri" w:eastAsia="Calibri" w:hAnsi="Calibri" w:cs="Calibri"/>
        </w:rPr>
        <w:t xml:space="preserve">eura i odnose se samo na </w:t>
      </w:r>
      <w:r w:rsidR="00CC4392">
        <w:rPr>
          <w:rFonts w:ascii="Calibri" w:eastAsia="Calibri" w:hAnsi="Calibri" w:cs="Calibri"/>
        </w:rPr>
        <w:t>zateznu kamatu</w:t>
      </w:r>
      <w:r w:rsidR="00BC1558">
        <w:rPr>
          <w:rFonts w:ascii="Calibri" w:eastAsia="Calibri" w:hAnsi="Calibri" w:cs="Calibri"/>
        </w:rPr>
        <w:t xml:space="preserve">. </w:t>
      </w:r>
    </w:p>
    <w:p w14:paraId="7DDA9A44" w14:textId="02DDC037" w:rsidR="001D395A" w:rsidRDefault="00AD5E8C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Bileška broj 20 – vezana uz šifru 383</w:t>
      </w:r>
    </w:p>
    <w:p w14:paraId="0FF9F2A1" w14:textId="0391A4CB" w:rsidR="00AD5E8C" w:rsidRPr="00AD5E8C" w:rsidRDefault="00AD5E8C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Kazne, penali i naknade štete iznose 9,50 eura i odnosi se na kaznu  za parkiranje za službeni automobil.</w:t>
      </w:r>
    </w:p>
    <w:p w14:paraId="58C2DC3E" w14:textId="38C1F1BE" w:rsidR="00F37C9E" w:rsidRDefault="00F37C9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AD5E8C">
        <w:rPr>
          <w:rFonts w:ascii="Calibri" w:eastAsia="Calibri" w:hAnsi="Calibri" w:cs="Calibri"/>
          <w:b/>
        </w:rPr>
        <w:t>21</w:t>
      </w:r>
      <w:r>
        <w:rPr>
          <w:rFonts w:ascii="Calibri" w:eastAsia="Calibri" w:hAnsi="Calibri" w:cs="Calibri"/>
          <w:b/>
        </w:rPr>
        <w:t xml:space="preserve"> – vezana uz </w:t>
      </w:r>
      <w:r w:rsidR="00E93BFB">
        <w:rPr>
          <w:rFonts w:ascii="Calibri" w:eastAsia="Calibri" w:hAnsi="Calibri" w:cs="Calibri"/>
          <w:b/>
        </w:rPr>
        <w:t xml:space="preserve">šifru </w:t>
      </w:r>
      <w:r w:rsidR="00AD5E8C">
        <w:rPr>
          <w:rFonts w:ascii="Calibri" w:eastAsia="Calibri" w:hAnsi="Calibri" w:cs="Calibri"/>
          <w:b/>
        </w:rPr>
        <w:t>Y</w:t>
      </w:r>
      <w:r w:rsidR="00E93BFB">
        <w:rPr>
          <w:rFonts w:ascii="Calibri" w:eastAsia="Calibri" w:hAnsi="Calibri" w:cs="Calibri"/>
          <w:b/>
        </w:rPr>
        <w:t>001</w:t>
      </w:r>
    </w:p>
    <w:p w14:paraId="2E634D13" w14:textId="214A1264" w:rsidR="00131F3A" w:rsidRPr="009F7E88" w:rsidRDefault="00F37C9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</w:t>
      </w:r>
      <w:r w:rsidR="00802B9B">
        <w:rPr>
          <w:rFonts w:ascii="Calibri" w:eastAsia="Calibri" w:hAnsi="Calibri" w:cs="Calibri"/>
        </w:rPr>
        <w:t>prvoj polovici 202</w:t>
      </w:r>
      <w:r w:rsidR="00AD5E8C">
        <w:rPr>
          <w:rFonts w:ascii="Calibri" w:eastAsia="Calibri" w:hAnsi="Calibri" w:cs="Calibri"/>
        </w:rPr>
        <w:t>5</w:t>
      </w:r>
      <w:r w:rsidR="00802B9B">
        <w:rPr>
          <w:rFonts w:ascii="Calibri" w:eastAsia="Calibri" w:hAnsi="Calibri" w:cs="Calibri"/>
        </w:rPr>
        <w:t>. godine</w:t>
      </w:r>
      <w:r>
        <w:rPr>
          <w:rFonts w:ascii="Calibri" w:eastAsia="Calibri" w:hAnsi="Calibri" w:cs="Calibri"/>
        </w:rPr>
        <w:t xml:space="preserve"> ostvaren je </w:t>
      </w:r>
      <w:r w:rsidR="00AD5E8C">
        <w:rPr>
          <w:rFonts w:ascii="Calibri" w:eastAsia="Calibri" w:hAnsi="Calibri" w:cs="Calibri"/>
        </w:rPr>
        <w:t>manjak</w:t>
      </w:r>
      <w:r>
        <w:rPr>
          <w:rFonts w:ascii="Calibri" w:eastAsia="Calibri" w:hAnsi="Calibri" w:cs="Calibri"/>
        </w:rPr>
        <w:t xml:space="preserve"> prihoda poslovanja u iznosu </w:t>
      </w:r>
      <w:r w:rsidR="00AD5E8C">
        <w:rPr>
          <w:rFonts w:ascii="Calibri" w:eastAsia="Calibri" w:hAnsi="Calibri" w:cs="Calibri"/>
        </w:rPr>
        <w:t>25.019,68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(razlika između prihoda poslovanja </w:t>
      </w:r>
      <w:r w:rsidR="00AD5E8C">
        <w:rPr>
          <w:rFonts w:ascii="Calibri" w:eastAsia="Calibri" w:hAnsi="Calibri" w:cs="Calibri"/>
        </w:rPr>
        <w:t>416.970,80</w:t>
      </w:r>
      <w:r w:rsidR="00802B9B">
        <w:rPr>
          <w:rFonts w:ascii="Calibri" w:eastAsia="Calibri" w:hAnsi="Calibri" w:cs="Calibri"/>
        </w:rPr>
        <w:t xml:space="preserve"> eur</w:t>
      </w:r>
      <w:r w:rsidR="00AD5E8C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i rashoda poslovanja </w:t>
      </w:r>
      <w:r w:rsidR="00AD5E8C">
        <w:rPr>
          <w:rFonts w:ascii="Calibri" w:eastAsia="Calibri" w:hAnsi="Calibri" w:cs="Calibri"/>
        </w:rPr>
        <w:t>441.990,48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>).</w:t>
      </w:r>
    </w:p>
    <w:p w14:paraId="6BFFBBEE" w14:textId="03987EF3" w:rsidR="00F37C9E" w:rsidRPr="00F37C9E" w:rsidRDefault="00F37C9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F37C9E">
        <w:rPr>
          <w:rFonts w:ascii="Calibri" w:eastAsia="Calibri" w:hAnsi="Calibri" w:cs="Calibri"/>
          <w:b/>
        </w:rPr>
        <w:t xml:space="preserve">Bilješka broj </w:t>
      </w:r>
      <w:r w:rsidR="00AD5E8C">
        <w:rPr>
          <w:rFonts w:ascii="Calibri" w:eastAsia="Calibri" w:hAnsi="Calibri" w:cs="Calibri"/>
          <w:b/>
        </w:rPr>
        <w:t>22</w:t>
      </w:r>
      <w:r w:rsidRPr="00F37C9E">
        <w:rPr>
          <w:rFonts w:ascii="Calibri" w:eastAsia="Calibri" w:hAnsi="Calibri" w:cs="Calibri"/>
          <w:b/>
        </w:rPr>
        <w:t xml:space="preserve"> – vezana uz </w:t>
      </w:r>
      <w:r w:rsidR="00131F3A">
        <w:rPr>
          <w:rFonts w:ascii="Calibri" w:eastAsia="Calibri" w:hAnsi="Calibri" w:cs="Calibri"/>
          <w:b/>
        </w:rPr>
        <w:t>šifru 4</w:t>
      </w:r>
    </w:p>
    <w:p w14:paraId="569F4047" w14:textId="423CA858" w:rsidR="009F7E88" w:rsidRDefault="00F37C9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za nabavu nefinancijske imovine iznose </w:t>
      </w:r>
      <w:r w:rsidR="00AD5E8C">
        <w:rPr>
          <w:rFonts w:ascii="Calibri" w:eastAsia="Calibri" w:hAnsi="Calibri" w:cs="Calibri"/>
        </w:rPr>
        <w:t>2.640,44</w:t>
      </w:r>
      <w:r w:rsidR="00802B9B">
        <w:rPr>
          <w:rFonts w:ascii="Calibri" w:eastAsia="Calibri" w:hAnsi="Calibri" w:cs="Calibri"/>
        </w:rPr>
        <w:t xml:space="preserve"> eura</w:t>
      </w:r>
      <w:r w:rsidR="009B021D">
        <w:rPr>
          <w:rFonts w:ascii="Calibri" w:eastAsia="Calibri" w:hAnsi="Calibri" w:cs="Calibri"/>
        </w:rPr>
        <w:t xml:space="preserve"> </w:t>
      </w:r>
      <w:r w:rsidR="00802B9B">
        <w:rPr>
          <w:rFonts w:ascii="Calibri" w:eastAsia="Calibri" w:hAnsi="Calibri" w:cs="Calibri"/>
        </w:rPr>
        <w:t xml:space="preserve">i odnosi se na nabavu </w:t>
      </w:r>
      <w:r w:rsidR="00AD5E8C">
        <w:rPr>
          <w:rFonts w:ascii="Calibri" w:eastAsia="Calibri" w:hAnsi="Calibri" w:cs="Calibri"/>
        </w:rPr>
        <w:t>mobilnih uređaja i perilice posuđa.</w:t>
      </w:r>
    </w:p>
    <w:p w14:paraId="472864D1" w14:textId="020E5796" w:rsidR="00AC7A31" w:rsidRPr="0077706B" w:rsidRDefault="0077706B" w:rsidP="00AC7A3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77706B">
        <w:rPr>
          <w:rFonts w:ascii="Calibri" w:eastAsia="Calibri" w:hAnsi="Calibri" w:cs="Calibri"/>
          <w:b/>
          <w:bCs/>
        </w:rPr>
        <w:t xml:space="preserve">Bilješka broj </w:t>
      </w:r>
      <w:r w:rsidR="00687009">
        <w:rPr>
          <w:rFonts w:ascii="Calibri" w:eastAsia="Calibri" w:hAnsi="Calibri" w:cs="Calibri"/>
          <w:b/>
          <w:bCs/>
        </w:rPr>
        <w:t>2</w:t>
      </w:r>
      <w:r w:rsidR="007D57F9">
        <w:rPr>
          <w:rFonts w:ascii="Calibri" w:eastAsia="Calibri" w:hAnsi="Calibri" w:cs="Calibri"/>
          <w:b/>
          <w:bCs/>
        </w:rPr>
        <w:t>3</w:t>
      </w:r>
      <w:r w:rsidRPr="0077706B">
        <w:rPr>
          <w:rFonts w:ascii="Calibri" w:eastAsia="Calibri" w:hAnsi="Calibri" w:cs="Calibri"/>
          <w:b/>
          <w:bCs/>
        </w:rPr>
        <w:t xml:space="preserve"> – vezana uz šifr</w:t>
      </w:r>
      <w:r>
        <w:rPr>
          <w:rFonts w:ascii="Calibri" w:eastAsia="Calibri" w:hAnsi="Calibri" w:cs="Calibri"/>
          <w:b/>
          <w:bCs/>
        </w:rPr>
        <w:t xml:space="preserve">u </w:t>
      </w:r>
      <w:r w:rsidR="00AD5E8C"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</w:rPr>
        <w:t>004</w:t>
      </w:r>
    </w:p>
    <w:p w14:paraId="65069E89" w14:textId="1947E807" w:rsidR="0077706B" w:rsidRDefault="0077706B" w:rsidP="00AC7A3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Ukupan </w:t>
      </w:r>
      <w:r w:rsidR="00AD5E8C">
        <w:rPr>
          <w:rFonts w:ascii="Calibri" w:eastAsia="Calibri" w:hAnsi="Calibri" w:cs="Calibri"/>
        </w:rPr>
        <w:t xml:space="preserve">manjak </w:t>
      </w:r>
      <w:r>
        <w:rPr>
          <w:rFonts w:ascii="Calibri" w:eastAsia="Calibri" w:hAnsi="Calibri" w:cs="Calibri"/>
        </w:rPr>
        <w:t xml:space="preserve">prihoda iznosi </w:t>
      </w:r>
      <w:r w:rsidR="00AD5E8C">
        <w:rPr>
          <w:rFonts w:ascii="Calibri" w:eastAsia="Calibri" w:hAnsi="Calibri" w:cs="Calibri"/>
        </w:rPr>
        <w:t>27.660,12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, </w:t>
      </w:r>
      <w:r w:rsidR="00687009">
        <w:rPr>
          <w:rFonts w:ascii="Calibri" w:eastAsia="Calibri" w:hAnsi="Calibri" w:cs="Calibri"/>
        </w:rPr>
        <w:t>odnosno</w:t>
      </w:r>
      <w:r>
        <w:rPr>
          <w:rFonts w:ascii="Calibri" w:eastAsia="Calibri" w:hAnsi="Calibri" w:cs="Calibri"/>
        </w:rPr>
        <w:t xml:space="preserve"> </w:t>
      </w:r>
      <w:r w:rsidR="00AD5E8C">
        <w:rPr>
          <w:rFonts w:ascii="Calibri" w:eastAsia="Calibri" w:hAnsi="Calibri" w:cs="Calibri"/>
        </w:rPr>
        <w:t>manjak</w:t>
      </w:r>
      <w:r>
        <w:rPr>
          <w:rFonts w:ascii="Calibri" w:eastAsia="Calibri" w:hAnsi="Calibri" w:cs="Calibri"/>
        </w:rPr>
        <w:t xml:space="preserve"> prihoda poslovanja od </w:t>
      </w:r>
      <w:r w:rsidR="00AD5E8C">
        <w:rPr>
          <w:rFonts w:ascii="Calibri" w:eastAsia="Calibri" w:hAnsi="Calibri" w:cs="Calibri"/>
        </w:rPr>
        <w:t>25.019,68</w:t>
      </w:r>
      <w:r>
        <w:rPr>
          <w:rFonts w:ascii="Calibri" w:eastAsia="Calibri" w:hAnsi="Calibri" w:cs="Calibri"/>
        </w:rPr>
        <w:t xml:space="preserve"> </w:t>
      </w:r>
      <w:r w:rsidR="00802B9B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</w:t>
      </w:r>
      <w:r w:rsidR="00802B9B">
        <w:rPr>
          <w:rFonts w:ascii="Calibri" w:eastAsia="Calibri" w:hAnsi="Calibri" w:cs="Calibri"/>
        </w:rPr>
        <w:t>u</w:t>
      </w:r>
      <w:r w:rsidR="00AD5E8C">
        <w:rPr>
          <w:rFonts w:ascii="Calibri" w:eastAsia="Calibri" w:hAnsi="Calibri" w:cs="Calibri"/>
        </w:rPr>
        <w:t>većan</w:t>
      </w:r>
      <w:r>
        <w:rPr>
          <w:rFonts w:ascii="Calibri" w:eastAsia="Calibri" w:hAnsi="Calibri" w:cs="Calibri"/>
        </w:rPr>
        <w:t xml:space="preserve"> je za manjak prihoda od nefinancijske imovine u iznosu od </w:t>
      </w:r>
      <w:r w:rsidR="00AD5E8C">
        <w:rPr>
          <w:rFonts w:ascii="Calibri" w:eastAsia="Calibri" w:hAnsi="Calibri" w:cs="Calibri"/>
        </w:rPr>
        <w:t>2.640,44</w:t>
      </w:r>
      <w:r w:rsidR="00802B9B">
        <w:rPr>
          <w:rFonts w:ascii="Calibri" w:eastAsia="Calibri" w:hAnsi="Calibri" w:cs="Calibri"/>
        </w:rPr>
        <w:t xml:space="preserve"> eura.</w:t>
      </w:r>
    </w:p>
    <w:p w14:paraId="5F78A2BB" w14:textId="5A536CEA" w:rsidR="00CF0119" w:rsidRPr="007D57F9" w:rsidRDefault="007D57F9" w:rsidP="00AC7A3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7D57F9">
        <w:rPr>
          <w:rFonts w:ascii="Calibri" w:eastAsia="Calibri" w:hAnsi="Calibri" w:cs="Calibri"/>
          <w:b/>
          <w:bCs/>
        </w:rPr>
        <w:t>Bilješka broj 24 – vezana uz šifru X006</w:t>
      </w:r>
    </w:p>
    <w:p w14:paraId="70CFEBAC" w14:textId="4DE486BF" w:rsidR="00CF0119" w:rsidRDefault="007D57F9" w:rsidP="00AC7A3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Višak prihoda i primitaka raspoloživ u sljedećem razdoblju iznosi 86.793,59 eura. Preneseni višak iz prethodnog razdoblja iznosi 114.453,71 euro i umanjen je za ukupan manjak prihoda od 27.660,12 eura.</w:t>
      </w:r>
    </w:p>
    <w:p w14:paraId="0DBF53FD" w14:textId="4D863AB4" w:rsidR="00CF0119" w:rsidRDefault="007D57F9" w:rsidP="00AC7A3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EA1DF48" w14:textId="77777777" w:rsidR="007D57F9" w:rsidRDefault="007D57F9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04F84F13" w14:textId="77777777" w:rsidR="00AD5E8C" w:rsidRPr="00AC7A31" w:rsidRDefault="00AD5E8C" w:rsidP="00AC7A31">
      <w:pPr>
        <w:spacing w:line="240" w:lineRule="auto"/>
        <w:jc w:val="both"/>
        <w:rPr>
          <w:rFonts w:ascii="Calibri" w:eastAsia="Calibri" w:hAnsi="Calibri" w:cs="Calibri"/>
        </w:rPr>
      </w:pPr>
    </w:p>
    <w:p w14:paraId="73B08143" w14:textId="77777777" w:rsidR="002E7646" w:rsidRPr="009E36E3" w:rsidRDefault="002E7646" w:rsidP="002E7646">
      <w:pPr>
        <w:spacing w:line="240" w:lineRule="auto"/>
        <w:rPr>
          <w:rFonts w:cs="Arial"/>
          <w:b/>
          <w:sz w:val="24"/>
          <w:u w:val="single"/>
        </w:rPr>
      </w:pPr>
      <w:r w:rsidRPr="009E36E3">
        <w:rPr>
          <w:rFonts w:cs="Arial"/>
          <w:b/>
          <w:sz w:val="24"/>
          <w:u w:val="single"/>
        </w:rPr>
        <w:t xml:space="preserve">Bilješke uz Obrazac: Izvještaj o </w:t>
      </w:r>
      <w:r>
        <w:rPr>
          <w:rFonts w:cs="Arial"/>
          <w:b/>
          <w:sz w:val="24"/>
          <w:u w:val="single"/>
        </w:rPr>
        <w:t>obvezama</w:t>
      </w:r>
    </w:p>
    <w:p w14:paraId="555BD14A" w14:textId="0087C30F" w:rsidR="00F37C9E" w:rsidRPr="005968CE" w:rsidRDefault="002E7646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5968CE">
        <w:rPr>
          <w:rFonts w:ascii="Calibri" w:eastAsia="Calibri" w:hAnsi="Calibri" w:cs="Calibri"/>
          <w:b/>
        </w:rPr>
        <w:t xml:space="preserve">Bilješka broj 1 – vezana uz </w:t>
      </w:r>
      <w:r w:rsidR="001355B4">
        <w:rPr>
          <w:rFonts w:ascii="Calibri" w:eastAsia="Calibri" w:hAnsi="Calibri" w:cs="Calibri"/>
          <w:b/>
        </w:rPr>
        <w:t>šifru V001</w:t>
      </w:r>
    </w:p>
    <w:p w14:paraId="2A3D346F" w14:textId="65568642" w:rsidR="00E013BC" w:rsidRDefault="002E7646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Stanje obveza na početku izvještajnog razdoblja (od </w:t>
      </w:r>
      <w:r w:rsidR="00D8447A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1.01.20</w:t>
      </w:r>
      <w:r w:rsidR="00CF0119">
        <w:rPr>
          <w:rFonts w:ascii="Calibri" w:eastAsia="Calibri" w:hAnsi="Calibri" w:cs="Calibri"/>
        </w:rPr>
        <w:t>2</w:t>
      </w:r>
      <w:r w:rsidR="008C3D4B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godine) iznosi </w:t>
      </w:r>
      <w:r w:rsidR="008C3D4B">
        <w:rPr>
          <w:rFonts w:ascii="Calibri" w:eastAsia="Calibri" w:hAnsi="Calibri" w:cs="Calibri"/>
        </w:rPr>
        <w:t>64.609,22</w:t>
      </w:r>
      <w:r w:rsidR="000C5D10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što odgovara stanju na kraju</w:t>
      </w:r>
      <w:r w:rsidR="00E013BC">
        <w:rPr>
          <w:rFonts w:ascii="Calibri" w:eastAsia="Calibri" w:hAnsi="Calibri" w:cs="Calibri"/>
        </w:rPr>
        <w:t xml:space="preserve"> prethodnog</w:t>
      </w:r>
      <w:r>
        <w:rPr>
          <w:rFonts w:ascii="Calibri" w:eastAsia="Calibri" w:hAnsi="Calibri" w:cs="Calibri"/>
        </w:rPr>
        <w:t xml:space="preserve"> izvještajnog </w:t>
      </w:r>
      <w:r w:rsidR="005968CE">
        <w:rPr>
          <w:rFonts w:ascii="Calibri" w:eastAsia="Calibri" w:hAnsi="Calibri" w:cs="Calibri"/>
        </w:rPr>
        <w:t>razdoblja (31.12.20</w:t>
      </w:r>
      <w:r w:rsidR="00D8447A">
        <w:rPr>
          <w:rFonts w:ascii="Calibri" w:eastAsia="Calibri" w:hAnsi="Calibri" w:cs="Calibri"/>
        </w:rPr>
        <w:t>2</w:t>
      </w:r>
      <w:r w:rsidR="008C3D4B">
        <w:rPr>
          <w:rFonts w:ascii="Calibri" w:eastAsia="Calibri" w:hAnsi="Calibri" w:cs="Calibri"/>
        </w:rPr>
        <w:t>4</w:t>
      </w:r>
      <w:r w:rsidR="005968CE">
        <w:rPr>
          <w:rFonts w:ascii="Calibri" w:eastAsia="Calibri" w:hAnsi="Calibri" w:cs="Calibri"/>
        </w:rPr>
        <w:t>. godine)</w:t>
      </w:r>
      <w:r w:rsidR="008C3D4B">
        <w:rPr>
          <w:rFonts w:ascii="Calibri" w:eastAsia="Calibri" w:hAnsi="Calibri" w:cs="Calibri"/>
        </w:rPr>
        <w:t>.</w:t>
      </w:r>
    </w:p>
    <w:p w14:paraId="3CF8DE3A" w14:textId="5EB8F72C" w:rsidR="005968CE" w:rsidRPr="005968CE" w:rsidRDefault="005968C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5968CE">
        <w:rPr>
          <w:rFonts w:ascii="Calibri" w:eastAsia="Calibri" w:hAnsi="Calibri" w:cs="Calibri"/>
          <w:b/>
        </w:rPr>
        <w:t xml:space="preserve">Bilješka broj 2 – vezana uz </w:t>
      </w:r>
      <w:r w:rsidR="001355B4">
        <w:rPr>
          <w:rFonts w:ascii="Calibri" w:eastAsia="Calibri" w:hAnsi="Calibri" w:cs="Calibri"/>
          <w:b/>
        </w:rPr>
        <w:t>šifre V002 do N2</w:t>
      </w:r>
      <w:r w:rsidR="00E013BC">
        <w:rPr>
          <w:rFonts w:ascii="Calibri" w:eastAsia="Calibri" w:hAnsi="Calibri" w:cs="Calibri"/>
          <w:b/>
        </w:rPr>
        <w:t>4</w:t>
      </w:r>
    </w:p>
    <w:p w14:paraId="54E7B35B" w14:textId="508C427B" w:rsidR="00D8447A" w:rsidRPr="006550D4" w:rsidRDefault="005968C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Povećanje obveza u izvještajno</w:t>
      </w:r>
      <w:r w:rsidR="00D8447A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razdoblju iznos</w:t>
      </w:r>
      <w:r w:rsidR="00011AFA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 w:rsidR="008C3D4B">
        <w:rPr>
          <w:rFonts w:ascii="Calibri" w:eastAsia="Calibri" w:hAnsi="Calibri" w:cs="Calibri"/>
        </w:rPr>
        <w:t>446.350,39</w:t>
      </w:r>
      <w:r w:rsidR="00341E93">
        <w:rPr>
          <w:rFonts w:ascii="Calibri" w:eastAsia="Calibri" w:hAnsi="Calibri" w:cs="Calibri"/>
        </w:rPr>
        <w:t xml:space="preserve"> eur</w:t>
      </w:r>
      <w:r w:rsidR="00CF0119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, a odnosi se na povećanje obveza za rashode poslovanja u iznosu </w:t>
      </w:r>
      <w:r w:rsidR="008C3D4B">
        <w:rPr>
          <w:rFonts w:ascii="Calibri" w:eastAsia="Calibri" w:hAnsi="Calibri" w:cs="Calibri"/>
        </w:rPr>
        <w:t>442.056,20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(obveze za zaposlene </w:t>
      </w:r>
      <w:r w:rsidR="008C3D4B">
        <w:rPr>
          <w:rFonts w:ascii="Calibri" w:eastAsia="Calibri" w:hAnsi="Calibri" w:cs="Calibri"/>
        </w:rPr>
        <w:t xml:space="preserve">404.448,02 </w:t>
      </w:r>
      <w:r w:rsidR="00341E93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, obveze za materijalne rashode </w:t>
      </w:r>
      <w:r w:rsidR="008C3D4B">
        <w:rPr>
          <w:rFonts w:ascii="Calibri" w:eastAsia="Calibri" w:hAnsi="Calibri" w:cs="Calibri"/>
        </w:rPr>
        <w:t>37.598,64</w:t>
      </w:r>
      <w:r w:rsidR="00341E93">
        <w:rPr>
          <w:rFonts w:ascii="Calibri" w:eastAsia="Calibri" w:hAnsi="Calibri" w:cs="Calibri"/>
        </w:rPr>
        <w:t xml:space="preserve"> eura</w:t>
      </w:r>
      <w:r w:rsidR="00E013BC">
        <w:rPr>
          <w:rFonts w:ascii="Calibri" w:eastAsia="Calibri" w:hAnsi="Calibri" w:cs="Calibri"/>
        </w:rPr>
        <w:t>,</w:t>
      </w:r>
      <w:r w:rsidR="001355B4">
        <w:rPr>
          <w:rFonts w:ascii="Calibri" w:eastAsia="Calibri" w:hAnsi="Calibri" w:cs="Calibri"/>
        </w:rPr>
        <w:t xml:space="preserve"> obveze za financijske rashode </w:t>
      </w:r>
      <w:r w:rsidR="008C3D4B">
        <w:rPr>
          <w:rFonts w:ascii="Calibri" w:eastAsia="Calibri" w:hAnsi="Calibri" w:cs="Calibri"/>
        </w:rPr>
        <w:t>0,04</w:t>
      </w:r>
      <w:r w:rsidR="00341E93">
        <w:rPr>
          <w:rFonts w:ascii="Calibri" w:eastAsia="Calibri" w:hAnsi="Calibri" w:cs="Calibri"/>
        </w:rPr>
        <w:t xml:space="preserve"> eura</w:t>
      </w:r>
      <w:r w:rsidR="006C30BD">
        <w:rPr>
          <w:rFonts w:ascii="Calibri" w:eastAsia="Calibri" w:hAnsi="Calibri" w:cs="Calibri"/>
        </w:rPr>
        <w:t xml:space="preserve"> i  obveze za donacije, kazne, naknade šteta i kapitalne pomoći 9,50 eura</w:t>
      </w:r>
      <w:r w:rsidR="00164D15">
        <w:rPr>
          <w:rFonts w:ascii="Calibri" w:eastAsia="Calibri" w:hAnsi="Calibri" w:cs="Calibri"/>
        </w:rPr>
        <w:t>)</w:t>
      </w:r>
      <w:r w:rsidR="006C30BD">
        <w:rPr>
          <w:rFonts w:ascii="Calibri" w:eastAsia="Calibri" w:hAnsi="Calibri" w:cs="Calibri"/>
        </w:rPr>
        <w:t xml:space="preserve"> i</w:t>
      </w:r>
      <w:r w:rsidR="00E013BC">
        <w:rPr>
          <w:rFonts w:ascii="Calibri" w:eastAsia="Calibri" w:hAnsi="Calibri" w:cs="Calibri"/>
        </w:rPr>
        <w:t xml:space="preserve"> obveze za nabavu nefinancijske imovine </w:t>
      </w:r>
      <w:r w:rsidR="006C30BD">
        <w:rPr>
          <w:rFonts w:ascii="Calibri" w:eastAsia="Calibri" w:hAnsi="Calibri" w:cs="Calibri"/>
        </w:rPr>
        <w:t>2.640,44</w:t>
      </w:r>
      <w:r w:rsidR="00341E93">
        <w:rPr>
          <w:rFonts w:ascii="Calibri" w:eastAsia="Calibri" w:hAnsi="Calibri" w:cs="Calibri"/>
        </w:rPr>
        <w:t xml:space="preserve"> eura</w:t>
      </w:r>
      <w:r w:rsidR="006550D4">
        <w:rPr>
          <w:rFonts w:ascii="Calibri" w:eastAsia="Calibri" w:hAnsi="Calibri" w:cs="Calibri"/>
        </w:rPr>
        <w:t>.</w:t>
      </w:r>
    </w:p>
    <w:p w14:paraId="5F6407FE" w14:textId="4197F1C6" w:rsidR="005968CE" w:rsidRPr="00197995" w:rsidRDefault="005968C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197995">
        <w:rPr>
          <w:rFonts w:ascii="Calibri" w:eastAsia="Calibri" w:hAnsi="Calibri" w:cs="Calibri"/>
          <w:b/>
        </w:rPr>
        <w:t xml:space="preserve">Bilješka broj 3 – vezana uz </w:t>
      </w:r>
      <w:r w:rsidR="004472F1">
        <w:rPr>
          <w:rFonts w:ascii="Calibri" w:eastAsia="Calibri" w:hAnsi="Calibri" w:cs="Calibri"/>
          <w:b/>
        </w:rPr>
        <w:t>šifre V004 do P24</w:t>
      </w:r>
    </w:p>
    <w:p w14:paraId="1B937437" w14:textId="26497AD9" w:rsidR="00197995" w:rsidRDefault="00197995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Podmirene obveze u izvještajnom razdoblju iznose </w:t>
      </w:r>
      <w:r w:rsidR="006C30BD">
        <w:rPr>
          <w:rFonts w:ascii="Calibri" w:eastAsia="Calibri" w:hAnsi="Calibri" w:cs="Calibri"/>
        </w:rPr>
        <w:t>444.528,01</w:t>
      </w:r>
      <w:r w:rsidR="00341E93">
        <w:rPr>
          <w:rFonts w:ascii="Calibri" w:eastAsia="Calibri" w:hAnsi="Calibri" w:cs="Calibri"/>
        </w:rPr>
        <w:t xml:space="preserve"> eur</w:t>
      </w:r>
      <w:r w:rsidR="006C30BD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, a odnose se na podmirene obveze za rashode poslovanja u iznosu </w:t>
      </w:r>
      <w:r w:rsidR="006C30BD">
        <w:rPr>
          <w:rFonts w:ascii="Calibri" w:eastAsia="Calibri" w:hAnsi="Calibri" w:cs="Calibri"/>
        </w:rPr>
        <w:t>440.233,82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(od toga obveze za zaposlene </w:t>
      </w:r>
      <w:r w:rsidR="006C30BD">
        <w:rPr>
          <w:rFonts w:ascii="Calibri" w:eastAsia="Calibri" w:hAnsi="Calibri" w:cs="Calibri"/>
        </w:rPr>
        <w:t>402.258,78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, obveze za materijalne rashode </w:t>
      </w:r>
      <w:r w:rsidR="006C30BD">
        <w:rPr>
          <w:rFonts w:ascii="Calibri" w:eastAsia="Calibri" w:hAnsi="Calibri" w:cs="Calibri"/>
        </w:rPr>
        <w:t>37.715,15</w:t>
      </w:r>
      <w:r w:rsidR="00341E93">
        <w:rPr>
          <w:rFonts w:ascii="Calibri" w:eastAsia="Calibri" w:hAnsi="Calibri" w:cs="Calibri"/>
        </w:rPr>
        <w:t xml:space="preserve"> eura</w:t>
      </w:r>
      <w:r w:rsidR="004472F1">
        <w:rPr>
          <w:rFonts w:ascii="Calibri" w:eastAsia="Calibri" w:hAnsi="Calibri" w:cs="Calibri"/>
        </w:rPr>
        <w:t xml:space="preserve">, obveze za financijske rashode </w:t>
      </w:r>
      <w:r w:rsidR="006C30BD">
        <w:rPr>
          <w:rFonts w:ascii="Calibri" w:eastAsia="Calibri" w:hAnsi="Calibri" w:cs="Calibri"/>
        </w:rPr>
        <w:t>0,04</w:t>
      </w:r>
      <w:r w:rsidR="00341E93">
        <w:rPr>
          <w:rFonts w:ascii="Calibri" w:eastAsia="Calibri" w:hAnsi="Calibri" w:cs="Calibri"/>
        </w:rPr>
        <w:t xml:space="preserve"> eura</w:t>
      </w:r>
      <w:r w:rsidR="006C30BD">
        <w:rPr>
          <w:rFonts w:ascii="Calibri" w:eastAsia="Calibri" w:hAnsi="Calibri" w:cs="Calibri"/>
        </w:rPr>
        <w:t xml:space="preserve">, </w:t>
      </w:r>
      <w:r w:rsidR="006C30BD">
        <w:rPr>
          <w:rFonts w:ascii="Calibri" w:eastAsia="Calibri" w:hAnsi="Calibri" w:cs="Calibri"/>
        </w:rPr>
        <w:t>i  obveze za donacije, kazne, naknade šteta i kapitalne pomoći 9,50 eura</w:t>
      </w:r>
      <w:r w:rsidR="004472F1">
        <w:rPr>
          <w:rFonts w:ascii="Calibri" w:eastAsia="Calibri" w:hAnsi="Calibri" w:cs="Calibri"/>
        </w:rPr>
        <w:t xml:space="preserve"> </w:t>
      </w:r>
      <w:r w:rsidR="00F14513">
        <w:rPr>
          <w:rFonts w:ascii="Calibri" w:eastAsia="Calibri" w:hAnsi="Calibri" w:cs="Calibri"/>
        </w:rPr>
        <w:t xml:space="preserve">i </w:t>
      </w:r>
      <w:r w:rsidR="004472F1">
        <w:rPr>
          <w:rFonts w:ascii="Calibri" w:eastAsia="Calibri" w:hAnsi="Calibri" w:cs="Calibri"/>
        </w:rPr>
        <w:t xml:space="preserve">ostale tekuće </w:t>
      </w:r>
      <w:r w:rsidR="00F14513">
        <w:rPr>
          <w:rFonts w:ascii="Calibri" w:eastAsia="Calibri" w:hAnsi="Calibri" w:cs="Calibri"/>
        </w:rPr>
        <w:t>obveze</w:t>
      </w:r>
      <w:r w:rsidR="004472F1">
        <w:rPr>
          <w:rFonts w:ascii="Calibri" w:eastAsia="Calibri" w:hAnsi="Calibri" w:cs="Calibri"/>
        </w:rPr>
        <w:t xml:space="preserve"> </w:t>
      </w:r>
      <w:r w:rsidR="006C30BD">
        <w:rPr>
          <w:rFonts w:ascii="Calibri" w:eastAsia="Calibri" w:hAnsi="Calibri" w:cs="Calibri"/>
        </w:rPr>
        <w:t>250,35</w:t>
      </w:r>
      <w:r w:rsidR="00341E93">
        <w:rPr>
          <w:rFonts w:ascii="Calibri" w:eastAsia="Calibri" w:hAnsi="Calibri" w:cs="Calibri"/>
        </w:rPr>
        <w:t xml:space="preserve"> eura</w:t>
      </w:r>
      <w:r w:rsidR="00E013BC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te podmirene obveze za nabavu nefinancijske imovine</w:t>
      </w:r>
      <w:r w:rsidR="006550D4">
        <w:rPr>
          <w:rFonts w:ascii="Calibri" w:eastAsia="Calibri" w:hAnsi="Calibri" w:cs="Calibri"/>
        </w:rPr>
        <w:t xml:space="preserve"> u iznosu </w:t>
      </w:r>
      <w:r w:rsidR="00E013BC">
        <w:rPr>
          <w:rFonts w:ascii="Calibri" w:eastAsia="Calibri" w:hAnsi="Calibri" w:cs="Calibri"/>
        </w:rPr>
        <w:t xml:space="preserve">od </w:t>
      </w:r>
      <w:r w:rsidR="006C30BD">
        <w:rPr>
          <w:rFonts w:ascii="Calibri" w:eastAsia="Calibri" w:hAnsi="Calibri" w:cs="Calibri"/>
        </w:rPr>
        <w:t>2.640,44</w:t>
      </w:r>
      <w:r w:rsidR="00341E93">
        <w:rPr>
          <w:rFonts w:ascii="Calibri" w:eastAsia="Calibri" w:hAnsi="Calibri" w:cs="Calibri"/>
        </w:rPr>
        <w:t xml:space="preserve"> eura.</w:t>
      </w:r>
      <w:r w:rsidR="006C30BD">
        <w:rPr>
          <w:rFonts w:ascii="Calibri" w:eastAsia="Calibri" w:hAnsi="Calibri" w:cs="Calibri"/>
        </w:rPr>
        <w:t xml:space="preserve"> </w:t>
      </w:r>
    </w:p>
    <w:p w14:paraId="02DE2CC3" w14:textId="13CBF7B1" w:rsidR="00197995" w:rsidRPr="00197995" w:rsidRDefault="00197995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197995">
        <w:rPr>
          <w:rFonts w:ascii="Calibri" w:eastAsia="Calibri" w:hAnsi="Calibri" w:cs="Calibri"/>
          <w:b/>
        </w:rPr>
        <w:t xml:space="preserve">Bilješka broj 4 – vezana uz </w:t>
      </w:r>
      <w:r w:rsidR="004472F1">
        <w:rPr>
          <w:rFonts w:ascii="Calibri" w:eastAsia="Calibri" w:hAnsi="Calibri" w:cs="Calibri"/>
          <w:b/>
        </w:rPr>
        <w:t>šifru V006</w:t>
      </w:r>
    </w:p>
    <w:p w14:paraId="18BE6F7D" w14:textId="04F3627E" w:rsidR="00341E93" w:rsidRDefault="00197995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Stanje obveza na kraju izvještajnog razdoblja iznosi </w:t>
      </w:r>
      <w:r w:rsidR="006C30BD">
        <w:rPr>
          <w:rFonts w:ascii="Calibri" w:eastAsia="Calibri" w:hAnsi="Calibri" w:cs="Calibri"/>
        </w:rPr>
        <w:t>66.431,60</w:t>
      </w:r>
      <w:r>
        <w:rPr>
          <w:rFonts w:ascii="Calibri" w:eastAsia="Calibri" w:hAnsi="Calibri" w:cs="Calibri"/>
        </w:rPr>
        <w:t xml:space="preserve"> </w:t>
      </w:r>
      <w:r w:rsidR="00341E93">
        <w:rPr>
          <w:rFonts w:ascii="Calibri" w:eastAsia="Calibri" w:hAnsi="Calibri" w:cs="Calibri"/>
        </w:rPr>
        <w:t>eura</w:t>
      </w:r>
      <w:r w:rsidR="004472F1">
        <w:rPr>
          <w:rFonts w:ascii="Calibri" w:eastAsia="Calibri" w:hAnsi="Calibri" w:cs="Calibri"/>
        </w:rPr>
        <w:t xml:space="preserve"> te se odnosi na nedospjele obveze za plaću za </w:t>
      </w:r>
      <w:r w:rsidR="00341E93">
        <w:rPr>
          <w:rFonts w:ascii="Calibri" w:eastAsia="Calibri" w:hAnsi="Calibri" w:cs="Calibri"/>
        </w:rPr>
        <w:t>lipanj</w:t>
      </w:r>
      <w:r w:rsidR="004472F1">
        <w:rPr>
          <w:rFonts w:ascii="Calibri" w:eastAsia="Calibri" w:hAnsi="Calibri" w:cs="Calibri"/>
        </w:rPr>
        <w:t xml:space="preserve"> 202</w:t>
      </w:r>
      <w:r w:rsidR="006C30BD">
        <w:rPr>
          <w:rFonts w:ascii="Calibri" w:eastAsia="Calibri" w:hAnsi="Calibri" w:cs="Calibri"/>
        </w:rPr>
        <w:t>5</w:t>
      </w:r>
      <w:r w:rsidR="004472F1">
        <w:rPr>
          <w:rFonts w:ascii="Calibri" w:eastAsia="Calibri" w:hAnsi="Calibri" w:cs="Calibri"/>
        </w:rPr>
        <w:t>. godine</w:t>
      </w:r>
      <w:r w:rsidR="003F038B">
        <w:rPr>
          <w:rFonts w:ascii="Calibri" w:eastAsia="Calibri" w:hAnsi="Calibri" w:cs="Calibri"/>
        </w:rPr>
        <w:t xml:space="preserve"> i materijalne rashode</w:t>
      </w:r>
      <w:r w:rsidR="008D10E3">
        <w:rPr>
          <w:rFonts w:ascii="Calibri" w:eastAsia="Calibri" w:hAnsi="Calibri" w:cs="Calibri"/>
        </w:rPr>
        <w:t xml:space="preserve"> čije je dospijeće u </w:t>
      </w:r>
      <w:r w:rsidR="00341E93">
        <w:rPr>
          <w:rFonts w:ascii="Calibri" w:eastAsia="Calibri" w:hAnsi="Calibri" w:cs="Calibri"/>
        </w:rPr>
        <w:t>srpnju</w:t>
      </w:r>
      <w:r w:rsidR="008D10E3">
        <w:rPr>
          <w:rFonts w:ascii="Calibri" w:eastAsia="Calibri" w:hAnsi="Calibri" w:cs="Calibri"/>
        </w:rPr>
        <w:t xml:space="preserve"> 202</w:t>
      </w:r>
      <w:r w:rsidR="006C30BD">
        <w:rPr>
          <w:rFonts w:ascii="Calibri" w:eastAsia="Calibri" w:hAnsi="Calibri" w:cs="Calibri"/>
        </w:rPr>
        <w:t>5</w:t>
      </w:r>
      <w:r w:rsidR="008D10E3">
        <w:rPr>
          <w:rFonts w:ascii="Calibri" w:eastAsia="Calibri" w:hAnsi="Calibri" w:cs="Calibri"/>
        </w:rPr>
        <w:t>. godine</w:t>
      </w:r>
      <w:r w:rsidR="003F038B">
        <w:rPr>
          <w:rFonts w:ascii="Calibri" w:eastAsia="Calibri" w:hAnsi="Calibri" w:cs="Calibri"/>
        </w:rPr>
        <w:t>.</w:t>
      </w:r>
    </w:p>
    <w:p w14:paraId="37CDDA55" w14:textId="77777777" w:rsidR="00E263BD" w:rsidRDefault="00E263BD" w:rsidP="00202C81">
      <w:pPr>
        <w:spacing w:line="240" w:lineRule="auto"/>
        <w:jc w:val="both"/>
        <w:rPr>
          <w:rFonts w:ascii="Calibri" w:eastAsia="Calibri" w:hAnsi="Calibri" w:cs="Calibri"/>
        </w:rPr>
      </w:pPr>
    </w:p>
    <w:p w14:paraId="2F69D69B" w14:textId="77777777" w:rsidR="00E263BD" w:rsidRDefault="00E263BD" w:rsidP="00202C81">
      <w:pPr>
        <w:spacing w:line="240" w:lineRule="auto"/>
        <w:jc w:val="both"/>
        <w:rPr>
          <w:rFonts w:ascii="Calibri" w:eastAsia="Calibri" w:hAnsi="Calibri" w:cs="Calibri"/>
        </w:rPr>
      </w:pPr>
    </w:p>
    <w:p w14:paraId="126B94F4" w14:textId="6BF69011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Mjesto: Virovitica</w:t>
      </w:r>
    </w:p>
    <w:p w14:paraId="443E0246" w14:textId="56253BAA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Datum: </w:t>
      </w:r>
      <w:r w:rsidR="00EC331B">
        <w:rPr>
          <w:rFonts w:ascii="Calibri" w:eastAsia="Calibri" w:hAnsi="Calibri" w:cs="Calibri"/>
        </w:rPr>
        <w:t>3</w:t>
      </w:r>
      <w:r w:rsidR="0008125B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. </w:t>
      </w:r>
      <w:r w:rsidR="0008125B">
        <w:rPr>
          <w:rFonts w:ascii="Calibri" w:eastAsia="Calibri" w:hAnsi="Calibri" w:cs="Calibri"/>
        </w:rPr>
        <w:t>lipnja</w:t>
      </w:r>
      <w:r>
        <w:rPr>
          <w:rFonts w:ascii="Calibri" w:eastAsia="Calibri" w:hAnsi="Calibri" w:cs="Calibri"/>
        </w:rPr>
        <w:t xml:space="preserve"> 20</w:t>
      </w:r>
      <w:r w:rsidR="00733815">
        <w:rPr>
          <w:rFonts w:ascii="Calibri" w:eastAsia="Calibri" w:hAnsi="Calibri" w:cs="Calibri"/>
        </w:rPr>
        <w:t>2</w:t>
      </w:r>
      <w:r w:rsidR="006C30BD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 godine</w:t>
      </w:r>
    </w:p>
    <w:p w14:paraId="19EA02A9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Osoba za kontaktiranje: </w:t>
      </w:r>
      <w:r w:rsidR="00733815">
        <w:rPr>
          <w:rFonts w:ascii="Calibri" w:eastAsia="Calibri" w:hAnsi="Calibri" w:cs="Calibri"/>
        </w:rPr>
        <w:t>Monika Jurenac</w:t>
      </w:r>
      <w:r>
        <w:rPr>
          <w:rFonts w:ascii="Calibri" w:eastAsia="Calibri" w:hAnsi="Calibri" w:cs="Calibri"/>
        </w:rPr>
        <w:t>, mag.oec.</w:t>
      </w:r>
    </w:p>
    <w:p w14:paraId="4174CEF5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 033/722-071</w:t>
      </w:r>
    </w:p>
    <w:p w14:paraId="3934645F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Zakonski predstavnik: Emina Kovač, mag.oec.</w:t>
      </w:r>
    </w:p>
    <w:p w14:paraId="29FB6269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Zakonski predstavnik</w:t>
      </w:r>
    </w:p>
    <w:p w14:paraId="2BFB1E14" w14:textId="77777777" w:rsidR="00EA7596" w:rsidRPr="00733815" w:rsidRDefault="006A13B0" w:rsidP="0073381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(potpis)</w:t>
      </w:r>
    </w:p>
    <w:sectPr w:rsidR="00EA7596" w:rsidRPr="00733815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7075" w14:textId="77777777" w:rsidR="00645181" w:rsidRDefault="00645181" w:rsidP="005D4672">
      <w:pPr>
        <w:spacing w:after="0" w:line="240" w:lineRule="auto"/>
      </w:pPr>
      <w:r>
        <w:separator/>
      </w:r>
    </w:p>
  </w:endnote>
  <w:endnote w:type="continuationSeparator" w:id="0">
    <w:p w14:paraId="7AE27D19" w14:textId="77777777" w:rsidR="00645181" w:rsidRDefault="00645181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EBE4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773E677C" w14:textId="77777777" w:rsid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>638 268  (gospodarstvo)</w:t>
    </w:r>
    <w:r w:rsidRPr="00692496">
      <w:rPr>
        <w:sz w:val="16"/>
        <w:szCs w:val="16"/>
      </w:rPr>
      <w:t xml:space="preserve">; +385 33 </w:t>
    </w:r>
    <w:r>
      <w:rPr>
        <w:sz w:val="16"/>
        <w:szCs w:val="16"/>
      </w:rPr>
      <w:t xml:space="preserve">800 247; 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638 265;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638 267;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30150233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D332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57D5D56B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416942D0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2B10" w14:textId="77777777" w:rsidR="00645181" w:rsidRDefault="00645181" w:rsidP="005D4672">
      <w:pPr>
        <w:spacing w:after="0" w:line="240" w:lineRule="auto"/>
      </w:pPr>
      <w:r>
        <w:separator/>
      </w:r>
    </w:p>
  </w:footnote>
  <w:footnote w:type="continuationSeparator" w:id="0">
    <w:p w14:paraId="0DF3FAAA" w14:textId="77777777" w:rsidR="00645181" w:rsidRDefault="00645181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A027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098FFBCD" wp14:editId="73BB97B9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8ECC04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90F"/>
    <w:multiLevelType w:val="hybridMultilevel"/>
    <w:tmpl w:val="E0A4B136"/>
    <w:lvl w:ilvl="0" w:tplc="94AE5308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643CB8"/>
    <w:multiLevelType w:val="hybridMultilevel"/>
    <w:tmpl w:val="43521D22"/>
    <w:lvl w:ilvl="0" w:tplc="FBD22A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90D6C"/>
    <w:multiLevelType w:val="hybridMultilevel"/>
    <w:tmpl w:val="A0C06B9A"/>
    <w:lvl w:ilvl="0" w:tplc="1520D186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844195">
    <w:abstractNumId w:val="8"/>
  </w:num>
  <w:num w:numId="2" w16cid:durableId="721952096">
    <w:abstractNumId w:val="7"/>
  </w:num>
  <w:num w:numId="3" w16cid:durableId="1509246315">
    <w:abstractNumId w:val="9"/>
  </w:num>
  <w:num w:numId="4" w16cid:durableId="1374496409">
    <w:abstractNumId w:val="2"/>
  </w:num>
  <w:num w:numId="5" w16cid:durableId="1804154798">
    <w:abstractNumId w:val="6"/>
  </w:num>
  <w:num w:numId="6" w16cid:durableId="1890873695">
    <w:abstractNumId w:val="5"/>
  </w:num>
  <w:num w:numId="7" w16cid:durableId="204215541">
    <w:abstractNumId w:val="3"/>
  </w:num>
  <w:num w:numId="8" w16cid:durableId="558975997">
    <w:abstractNumId w:val="7"/>
  </w:num>
  <w:num w:numId="9" w16cid:durableId="1130319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662927">
    <w:abstractNumId w:val="4"/>
  </w:num>
  <w:num w:numId="11" w16cid:durableId="482434776">
    <w:abstractNumId w:val="0"/>
  </w:num>
  <w:num w:numId="12" w16cid:durableId="188521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2"/>
    <w:rsid w:val="00005485"/>
    <w:rsid w:val="00011AFA"/>
    <w:rsid w:val="0002260B"/>
    <w:rsid w:val="0002794C"/>
    <w:rsid w:val="000503DA"/>
    <w:rsid w:val="00054EC3"/>
    <w:rsid w:val="00060F5F"/>
    <w:rsid w:val="000622B0"/>
    <w:rsid w:val="0008125B"/>
    <w:rsid w:val="00084D20"/>
    <w:rsid w:val="00087703"/>
    <w:rsid w:val="00095F83"/>
    <w:rsid w:val="00096D6B"/>
    <w:rsid w:val="000A0D20"/>
    <w:rsid w:val="000B16ED"/>
    <w:rsid w:val="000B26B8"/>
    <w:rsid w:val="000B5283"/>
    <w:rsid w:val="000C1D5B"/>
    <w:rsid w:val="000C464C"/>
    <w:rsid w:val="000C5D10"/>
    <w:rsid w:val="000E045C"/>
    <w:rsid w:val="000E078D"/>
    <w:rsid w:val="000E407D"/>
    <w:rsid w:val="000F4798"/>
    <w:rsid w:val="001144A1"/>
    <w:rsid w:val="0013182F"/>
    <w:rsid w:val="00131F3A"/>
    <w:rsid w:val="001355B4"/>
    <w:rsid w:val="001608A3"/>
    <w:rsid w:val="00164D15"/>
    <w:rsid w:val="00170A1B"/>
    <w:rsid w:val="00171674"/>
    <w:rsid w:val="001741C2"/>
    <w:rsid w:val="00175D44"/>
    <w:rsid w:val="00180CDF"/>
    <w:rsid w:val="00183ED7"/>
    <w:rsid w:val="00183EDE"/>
    <w:rsid w:val="00192A62"/>
    <w:rsid w:val="00197995"/>
    <w:rsid w:val="001A1ADE"/>
    <w:rsid w:val="001A613C"/>
    <w:rsid w:val="001C1AEE"/>
    <w:rsid w:val="001C2A3B"/>
    <w:rsid w:val="001C4092"/>
    <w:rsid w:val="001D1614"/>
    <w:rsid w:val="001D3366"/>
    <w:rsid w:val="001D395A"/>
    <w:rsid w:val="001E3D8C"/>
    <w:rsid w:val="001E3FBB"/>
    <w:rsid w:val="00202C81"/>
    <w:rsid w:val="00216E65"/>
    <w:rsid w:val="002172AA"/>
    <w:rsid w:val="002242B0"/>
    <w:rsid w:val="00224641"/>
    <w:rsid w:val="00244CB3"/>
    <w:rsid w:val="00245617"/>
    <w:rsid w:val="00265180"/>
    <w:rsid w:val="00266E61"/>
    <w:rsid w:val="00267840"/>
    <w:rsid w:val="00274AE7"/>
    <w:rsid w:val="00280239"/>
    <w:rsid w:val="002B28EA"/>
    <w:rsid w:val="002B5DF3"/>
    <w:rsid w:val="002C65D7"/>
    <w:rsid w:val="002D2801"/>
    <w:rsid w:val="002D5D85"/>
    <w:rsid w:val="002D7559"/>
    <w:rsid w:val="002E7646"/>
    <w:rsid w:val="002F0731"/>
    <w:rsid w:val="00315EC1"/>
    <w:rsid w:val="003164B2"/>
    <w:rsid w:val="003245F9"/>
    <w:rsid w:val="00325667"/>
    <w:rsid w:val="00341E93"/>
    <w:rsid w:val="003421EB"/>
    <w:rsid w:val="00344E82"/>
    <w:rsid w:val="00355176"/>
    <w:rsid w:val="00360A92"/>
    <w:rsid w:val="0038745F"/>
    <w:rsid w:val="003901EA"/>
    <w:rsid w:val="003B278C"/>
    <w:rsid w:val="003B37BE"/>
    <w:rsid w:val="003B4000"/>
    <w:rsid w:val="003B7FA4"/>
    <w:rsid w:val="003C6DDE"/>
    <w:rsid w:val="003D0462"/>
    <w:rsid w:val="003E4857"/>
    <w:rsid w:val="003F038B"/>
    <w:rsid w:val="00400330"/>
    <w:rsid w:val="00403A4D"/>
    <w:rsid w:val="00417C4E"/>
    <w:rsid w:val="00421630"/>
    <w:rsid w:val="00427BDF"/>
    <w:rsid w:val="00431EFB"/>
    <w:rsid w:val="00433829"/>
    <w:rsid w:val="00434852"/>
    <w:rsid w:val="00440625"/>
    <w:rsid w:val="0044242F"/>
    <w:rsid w:val="004472F1"/>
    <w:rsid w:val="00447CFB"/>
    <w:rsid w:val="00457062"/>
    <w:rsid w:val="004606A6"/>
    <w:rsid w:val="00460FEC"/>
    <w:rsid w:val="004616D8"/>
    <w:rsid w:val="004654E0"/>
    <w:rsid w:val="00467CC8"/>
    <w:rsid w:val="0048716A"/>
    <w:rsid w:val="004A1CD4"/>
    <w:rsid w:val="004B1FE3"/>
    <w:rsid w:val="004B4393"/>
    <w:rsid w:val="004C3305"/>
    <w:rsid w:val="004D33B2"/>
    <w:rsid w:val="0050222D"/>
    <w:rsid w:val="00503377"/>
    <w:rsid w:val="0051731B"/>
    <w:rsid w:val="005413BF"/>
    <w:rsid w:val="00562EA6"/>
    <w:rsid w:val="005634F5"/>
    <w:rsid w:val="00575D5C"/>
    <w:rsid w:val="00576131"/>
    <w:rsid w:val="005805FE"/>
    <w:rsid w:val="005867C6"/>
    <w:rsid w:val="00590B67"/>
    <w:rsid w:val="00594B96"/>
    <w:rsid w:val="005968CE"/>
    <w:rsid w:val="005A7067"/>
    <w:rsid w:val="005B2A63"/>
    <w:rsid w:val="005C2287"/>
    <w:rsid w:val="005D39F8"/>
    <w:rsid w:val="005D4672"/>
    <w:rsid w:val="005E09B2"/>
    <w:rsid w:val="005E1BEF"/>
    <w:rsid w:val="005F2AE3"/>
    <w:rsid w:val="006015DE"/>
    <w:rsid w:val="006127B0"/>
    <w:rsid w:val="00615220"/>
    <w:rsid w:val="006320B7"/>
    <w:rsid w:val="00645181"/>
    <w:rsid w:val="006550D4"/>
    <w:rsid w:val="006734BC"/>
    <w:rsid w:val="00673AE2"/>
    <w:rsid w:val="00675443"/>
    <w:rsid w:val="00687009"/>
    <w:rsid w:val="00690916"/>
    <w:rsid w:val="00692422"/>
    <w:rsid w:val="00692496"/>
    <w:rsid w:val="00693DBD"/>
    <w:rsid w:val="0069446C"/>
    <w:rsid w:val="006A13B0"/>
    <w:rsid w:val="006A5C8B"/>
    <w:rsid w:val="006B420F"/>
    <w:rsid w:val="006B60FA"/>
    <w:rsid w:val="006C30BD"/>
    <w:rsid w:val="006D6D44"/>
    <w:rsid w:val="006F2CAB"/>
    <w:rsid w:val="00713CA4"/>
    <w:rsid w:val="00723195"/>
    <w:rsid w:val="00733815"/>
    <w:rsid w:val="00756C96"/>
    <w:rsid w:val="00772E74"/>
    <w:rsid w:val="00773723"/>
    <w:rsid w:val="0077706B"/>
    <w:rsid w:val="007929BD"/>
    <w:rsid w:val="007A7002"/>
    <w:rsid w:val="007B58ED"/>
    <w:rsid w:val="007C2E50"/>
    <w:rsid w:val="007D31D3"/>
    <w:rsid w:val="007D4049"/>
    <w:rsid w:val="007D57F9"/>
    <w:rsid w:val="007E1BF0"/>
    <w:rsid w:val="007E769C"/>
    <w:rsid w:val="008028D0"/>
    <w:rsid w:val="00802B9B"/>
    <w:rsid w:val="00804CE8"/>
    <w:rsid w:val="00825B7A"/>
    <w:rsid w:val="00842913"/>
    <w:rsid w:val="00842FCB"/>
    <w:rsid w:val="00845A95"/>
    <w:rsid w:val="00846B8F"/>
    <w:rsid w:val="00852E0C"/>
    <w:rsid w:val="00853D12"/>
    <w:rsid w:val="008630C5"/>
    <w:rsid w:val="00875DBF"/>
    <w:rsid w:val="008938EA"/>
    <w:rsid w:val="008B2DE7"/>
    <w:rsid w:val="008B3AE3"/>
    <w:rsid w:val="008B6F18"/>
    <w:rsid w:val="008C3AAF"/>
    <w:rsid w:val="008C3D4B"/>
    <w:rsid w:val="008D10E3"/>
    <w:rsid w:val="009205D4"/>
    <w:rsid w:val="009312E2"/>
    <w:rsid w:val="009320CD"/>
    <w:rsid w:val="0093438E"/>
    <w:rsid w:val="00947088"/>
    <w:rsid w:val="00950820"/>
    <w:rsid w:val="00952052"/>
    <w:rsid w:val="00953892"/>
    <w:rsid w:val="00954B82"/>
    <w:rsid w:val="00960AD3"/>
    <w:rsid w:val="009821DA"/>
    <w:rsid w:val="00992974"/>
    <w:rsid w:val="00992E0D"/>
    <w:rsid w:val="00997B82"/>
    <w:rsid w:val="009A03A9"/>
    <w:rsid w:val="009B021D"/>
    <w:rsid w:val="009B2D5C"/>
    <w:rsid w:val="009C42F4"/>
    <w:rsid w:val="009D28B0"/>
    <w:rsid w:val="009E36E3"/>
    <w:rsid w:val="009E3C06"/>
    <w:rsid w:val="009E55C1"/>
    <w:rsid w:val="009E7B8A"/>
    <w:rsid w:val="009F67F3"/>
    <w:rsid w:val="009F7D1E"/>
    <w:rsid w:val="009F7E88"/>
    <w:rsid w:val="00A2067D"/>
    <w:rsid w:val="00A25893"/>
    <w:rsid w:val="00A37D20"/>
    <w:rsid w:val="00A443FA"/>
    <w:rsid w:val="00A528C8"/>
    <w:rsid w:val="00A57159"/>
    <w:rsid w:val="00A62F14"/>
    <w:rsid w:val="00A658C7"/>
    <w:rsid w:val="00A76514"/>
    <w:rsid w:val="00A766D2"/>
    <w:rsid w:val="00A80784"/>
    <w:rsid w:val="00A82C9D"/>
    <w:rsid w:val="00A85BF5"/>
    <w:rsid w:val="00A8622B"/>
    <w:rsid w:val="00A94265"/>
    <w:rsid w:val="00A95DA7"/>
    <w:rsid w:val="00AA3EBD"/>
    <w:rsid w:val="00AA5390"/>
    <w:rsid w:val="00AB022E"/>
    <w:rsid w:val="00AB090C"/>
    <w:rsid w:val="00AC7A31"/>
    <w:rsid w:val="00AC7E55"/>
    <w:rsid w:val="00AD5E8C"/>
    <w:rsid w:val="00AE55C3"/>
    <w:rsid w:val="00AF0B7E"/>
    <w:rsid w:val="00AF4D0C"/>
    <w:rsid w:val="00B03562"/>
    <w:rsid w:val="00B0679B"/>
    <w:rsid w:val="00B1434C"/>
    <w:rsid w:val="00B254BB"/>
    <w:rsid w:val="00B25D93"/>
    <w:rsid w:val="00B2682B"/>
    <w:rsid w:val="00B30460"/>
    <w:rsid w:val="00B373C3"/>
    <w:rsid w:val="00B42B92"/>
    <w:rsid w:val="00B47090"/>
    <w:rsid w:val="00B528F8"/>
    <w:rsid w:val="00B5470D"/>
    <w:rsid w:val="00B55B9C"/>
    <w:rsid w:val="00B7150E"/>
    <w:rsid w:val="00B72A6D"/>
    <w:rsid w:val="00B76363"/>
    <w:rsid w:val="00B95343"/>
    <w:rsid w:val="00BB0CEE"/>
    <w:rsid w:val="00BB41C7"/>
    <w:rsid w:val="00BC1558"/>
    <w:rsid w:val="00BC5B5D"/>
    <w:rsid w:val="00BD15AB"/>
    <w:rsid w:val="00BD388A"/>
    <w:rsid w:val="00BF26A6"/>
    <w:rsid w:val="00C02614"/>
    <w:rsid w:val="00C0782E"/>
    <w:rsid w:val="00C20148"/>
    <w:rsid w:val="00C210B3"/>
    <w:rsid w:val="00C35917"/>
    <w:rsid w:val="00C44A35"/>
    <w:rsid w:val="00C50A06"/>
    <w:rsid w:val="00C62F3A"/>
    <w:rsid w:val="00C646A4"/>
    <w:rsid w:val="00C66AB3"/>
    <w:rsid w:val="00C911FF"/>
    <w:rsid w:val="00CA4C09"/>
    <w:rsid w:val="00CC42DE"/>
    <w:rsid w:val="00CC4392"/>
    <w:rsid w:val="00CF0119"/>
    <w:rsid w:val="00CF65FA"/>
    <w:rsid w:val="00D10C2C"/>
    <w:rsid w:val="00D119D3"/>
    <w:rsid w:val="00D21876"/>
    <w:rsid w:val="00D302B7"/>
    <w:rsid w:val="00D324BF"/>
    <w:rsid w:val="00D46F34"/>
    <w:rsid w:val="00D618BC"/>
    <w:rsid w:val="00D6261E"/>
    <w:rsid w:val="00D63265"/>
    <w:rsid w:val="00D67A19"/>
    <w:rsid w:val="00D734D8"/>
    <w:rsid w:val="00D760E6"/>
    <w:rsid w:val="00D776D7"/>
    <w:rsid w:val="00D813E3"/>
    <w:rsid w:val="00D8447A"/>
    <w:rsid w:val="00D8523D"/>
    <w:rsid w:val="00DA37E2"/>
    <w:rsid w:val="00DA40F2"/>
    <w:rsid w:val="00DB0E22"/>
    <w:rsid w:val="00DC0019"/>
    <w:rsid w:val="00DC4B6F"/>
    <w:rsid w:val="00DE2A17"/>
    <w:rsid w:val="00DF5148"/>
    <w:rsid w:val="00E00BB6"/>
    <w:rsid w:val="00E013BC"/>
    <w:rsid w:val="00E03194"/>
    <w:rsid w:val="00E13E7B"/>
    <w:rsid w:val="00E263BD"/>
    <w:rsid w:val="00E349B8"/>
    <w:rsid w:val="00E41542"/>
    <w:rsid w:val="00E41D23"/>
    <w:rsid w:val="00E46341"/>
    <w:rsid w:val="00E5461A"/>
    <w:rsid w:val="00E559E9"/>
    <w:rsid w:val="00E93BFB"/>
    <w:rsid w:val="00EA7596"/>
    <w:rsid w:val="00EB5DF2"/>
    <w:rsid w:val="00EC331B"/>
    <w:rsid w:val="00EC77EC"/>
    <w:rsid w:val="00EE545F"/>
    <w:rsid w:val="00EF2754"/>
    <w:rsid w:val="00EF415F"/>
    <w:rsid w:val="00EF5F91"/>
    <w:rsid w:val="00F02183"/>
    <w:rsid w:val="00F14513"/>
    <w:rsid w:val="00F24A47"/>
    <w:rsid w:val="00F339EF"/>
    <w:rsid w:val="00F376A3"/>
    <w:rsid w:val="00F37C9E"/>
    <w:rsid w:val="00F5271B"/>
    <w:rsid w:val="00F72C74"/>
    <w:rsid w:val="00F8547D"/>
    <w:rsid w:val="00FB12A6"/>
    <w:rsid w:val="00FB5B3E"/>
    <w:rsid w:val="00FD49A8"/>
    <w:rsid w:val="00FE3F8F"/>
    <w:rsid w:val="00FF2C2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FFD372"/>
  <w15:docId w15:val="{54F5DC27-1FD7-4936-96D6-C4CC04D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17"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72"/>
  </w:style>
  <w:style w:type="paragraph" w:styleId="Footer">
    <w:name w:val="footer"/>
    <w:basedOn w:val="Normal"/>
    <w:link w:val="Footer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table" w:styleId="TableGrid">
    <w:name w:val="Table Grid"/>
    <w:basedOn w:val="TableNormal"/>
    <w:uiPriority w:val="59"/>
    <w:rsid w:val="001E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0CF9-3557-4DFE-9858-2A3CF88A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Ana Đođ</cp:lastModifiedBy>
  <cp:revision>71</cp:revision>
  <cp:lastPrinted>2023-07-10T07:20:00Z</cp:lastPrinted>
  <dcterms:created xsi:type="dcterms:W3CDTF">2021-07-12T10:29:00Z</dcterms:created>
  <dcterms:modified xsi:type="dcterms:W3CDTF">2025-07-09T09:32:00Z</dcterms:modified>
</cp:coreProperties>
</file>